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4804F883" w:rsidR="002C2E5C" w:rsidRDefault="005D2384" w:rsidP="002C2E5C">
                  <w:pPr>
                    <w:pStyle w:val="Subtitle"/>
                    <w:rPr>
                      <w:sz w:val="52"/>
                      <w:szCs w:val="52"/>
                    </w:rPr>
                  </w:pPr>
                  <w:r>
                    <w:rPr>
                      <w:sz w:val="52"/>
                      <w:szCs w:val="52"/>
                    </w:rPr>
                    <w:t>Quarterly</w:t>
                  </w:r>
                  <w:r w:rsidR="00135DD2" w:rsidRPr="004058CB">
                    <w:rPr>
                      <w:sz w:val="52"/>
                      <w:szCs w:val="52"/>
                    </w:rPr>
                    <w:t xml:space="preserve"> Newsletter</w:t>
                  </w:r>
                </w:p>
                <w:p w14:paraId="08DF92FB" w14:textId="0430DBCA" w:rsidR="007B737B" w:rsidRPr="004F22FC" w:rsidRDefault="0011186C" w:rsidP="002C2E5C">
                  <w:pPr>
                    <w:pStyle w:val="Subtitle"/>
                    <w:rPr>
                      <w:rFonts w:ascii="Calibri Light" w:hAnsi="Calibri Light" w:cs="Calibri Light"/>
                      <w:sz w:val="44"/>
                      <w:szCs w:val="44"/>
                    </w:rPr>
                  </w:pPr>
                  <w:r>
                    <w:rPr>
                      <w:rFonts w:ascii="Calibri Light" w:hAnsi="Calibri Light" w:cs="Calibri Light"/>
                      <w:sz w:val="44"/>
                      <w:szCs w:val="44"/>
                    </w:rPr>
                    <w:t>September</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506D8F">
                    <w:rPr>
                      <w:rFonts w:ascii="Calibri Light" w:hAnsi="Calibri Light" w:cs="Calibri Light"/>
                      <w:sz w:val="44"/>
                      <w:szCs w:val="44"/>
                      <w:shd w:val="clear" w:color="auto" w:fill="4EACF3" w:themeFill="background2" w:themeFillShade="BF"/>
                    </w:rPr>
                    <w:t>5</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6B7F9B">
                        <w:pPr>
                          <w:pStyle w:val="BlockHeading"/>
                          <w:spacing w:after="0"/>
                          <w:jc w:val="center"/>
                          <w:rPr>
                            <w:sz w:val="36"/>
                            <w:szCs w:val="36"/>
                          </w:rPr>
                        </w:pPr>
                        <w:r w:rsidRPr="004058CB">
                          <w:rPr>
                            <w:sz w:val="36"/>
                            <w:szCs w:val="36"/>
                          </w:rPr>
                          <w:t>Important Dates:</w:t>
                        </w:r>
                      </w:p>
                      <w:p w14:paraId="4565FCC1" w14:textId="24480DB1" w:rsidR="005237F6" w:rsidRPr="005440A9" w:rsidRDefault="00CD684D" w:rsidP="005440A9">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r w:rsidR="004E7675" w:rsidRPr="005237F6">
                          <w:rPr>
                            <w:b/>
                            <w:bCs/>
                            <w:color w:val="063C64" w:themeColor="background2" w:themeShade="40"/>
                            <w:sz w:val="24"/>
                            <w:szCs w:val="24"/>
                          </w:rPr>
                          <w:t xml:space="preserve"> </w:t>
                        </w:r>
                      </w:p>
                      <w:p w14:paraId="2484E834" w14:textId="09E89719" w:rsidR="00114F46" w:rsidRDefault="008F3658" w:rsidP="00A45893">
                        <w:pPr>
                          <w:pStyle w:val="BlockText"/>
                          <w:spacing w:after="0"/>
                          <w:jc w:val="center"/>
                          <w:rPr>
                            <w:i/>
                            <w:iCs w:val="0"/>
                            <w:color w:val="FFFFFF" w:themeColor="background1"/>
                            <w:sz w:val="24"/>
                            <w:szCs w:val="24"/>
                          </w:rPr>
                        </w:pPr>
                        <w:r>
                          <w:rPr>
                            <w:i/>
                            <w:iCs w:val="0"/>
                            <w:color w:val="FFFFFF" w:themeColor="background1"/>
                            <w:sz w:val="24"/>
                            <w:szCs w:val="24"/>
                          </w:rPr>
                          <w:t>September 18</w:t>
                        </w:r>
                        <w:r w:rsidR="00506D8F" w:rsidRPr="00506D8F">
                          <w:rPr>
                            <w:i/>
                            <w:iCs w:val="0"/>
                            <w:color w:val="FFFFFF" w:themeColor="background1"/>
                            <w:sz w:val="24"/>
                            <w:szCs w:val="24"/>
                            <w:vertAlign w:val="superscript"/>
                          </w:rPr>
                          <w:t>th</w:t>
                        </w:r>
                        <w:r w:rsidR="00506D8F">
                          <w:rPr>
                            <w:i/>
                            <w:iCs w:val="0"/>
                            <w:color w:val="FFFFFF" w:themeColor="background1"/>
                            <w:sz w:val="24"/>
                            <w:szCs w:val="24"/>
                          </w:rPr>
                          <w:t xml:space="preserve"> * </w:t>
                        </w:r>
                        <w:r>
                          <w:rPr>
                            <w:i/>
                            <w:iCs w:val="0"/>
                            <w:color w:val="FFFFFF" w:themeColor="background1"/>
                            <w:sz w:val="24"/>
                            <w:szCs w:val="24"/>
                          </w:rPr>
                          <w:t>October</w:t>
                        </w:r>
                        <w:r w:rsidR="00506D8F">
                          <w:rPr>
                            <w:i/>
                            <w:iCs w:val="0"/>
                            <w:color w:val="FFFFFF" w:themeColor="background1"/>
                            <w:sz w:val="24"/>
                            <w:szCs w:val="24"/>
                          </w:rPr>
                          <w:t xml:space="preserve"> 1</w:t>
                        </w:r>
                        <w:r>
                          <w:rPr>
                            <w:i/>
                            <w:iCs w:val="0"/>
                            <w:color w:val="FFFFFF" w:themeColor="background1"/>
                            <w:sz w:val="24"/>
                            <w:szCs w:val="24"/>
                          </w:rPr>
                          <w:t>6</w:t>
                        </w:r>
                        <w:r w:rsidR="00506D8F" w:rsidRPr="00506D8F">
                          <w:rPr>
                            <w:i/>
                            <w:iCs w:val="0"/>
                            <w:color w:val="FFFFFF" w:themeColor="background1"/>
                            <w:sz w:val="24"/>
                            <w:szCs w:val="24"/>
                            <w:vertAlign w:val="superscript"/>
                          </w:rPr>
                          <w:t>th</w:t>
                        </w:r>
                        <w:r w:rsidR="00506D8F">
                          <w:rPr>
                            <w:i/>
                            <w:iCs w:val="0"/>
                            <w:color w:val="FFFFFF" w:themeColor="background1"/>
                            <w:sz w:val="24"/>
                            <w:szCs w:val="24"/>
                          </w:rPr>
                          <w:t xml:space="preserve"> </w:t>
                        </w:r>
                      </w:p>
                      <w:p w14:paraId="749E4DAE" w14:textId="1266DBDE" w:rsidR="00CD684D" w:rsidRPr="00AE5E99" w:rsidRDefault="00114F46"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8F3658">
                          <w:rPr>
                            <w:i/>
                            <w:iCs w:val="0"/>
                            <w:color w:val="FFFFFF" w:themeColor="background1"/>
                            <w:sz w:val="24"/>
                            <w:szCs w:val="24"/>
                          </w:rPr>
                          <w:t>November</w:t>
                        </w:r>
                        <w:r>
                          <w:rPr>
                            <w:i/>
                            <w:iCs w:val="0"/>
                            <w:color w:val="FFFFFF" w:themeColor="background1"/>
                            <w:sz w:val="24"/>
                            <w:szCs w:val="24"/>
                          </w:rPr>
                          <w:t xml:space="preserve"> </w:t>
                        </w:r>
                        <w:r w:rsidR="008F3658">
                          <w:rPr>
                            <w:i/>
                            <w:iCs w:val="0"/>
                            <w:color w:val="FFFFFF" w:themeColor="background1"/>
                            <w:sz w:val="24"/>
                            <w:szCs w:val="24"/>
                          </w:rPr>
                          <w:t>20</w:t>
                        </w:r>
                        <w:r w:rsidRPr="00114F46">
                          <w:rPr>
                            <w:i/>
                            <w:iCs w:val="0"/>
                            <w:color w:val="FFFFFF" w:themeColor="background1"/>
                            <w:sz w:val="24"/>
                            <w:szCs w:val="24"/>
                            <w:vertAlign w:val="superscript"/>
                          </w:rPr>
                          <w:t>th</w:t>
                        </w:r>
                        <w:r>
                          <w:rPr>
                            <w:i/>
                            <w:iCs w:val="0"/>
                            <w:color w:val="FFFFFF" w:themeColor="background1"/>
                            <w:sz w:val="24"/>
                            <w:szCs w:val="24"/>
                          </w:rPr>
                          <w:t xml:space="preserve"> * </w:t>
                        </w:r>
                        <w:r w:rsidR="008F3658">
                          <w:rPr>
                            <w:i/>
                            <w:iCs w:val="0"/>
                            <w:color w:val="FFFFFF" w:themeColor="background1"/>
                            <w:sz w:val="24"/>
                            <w:szCs w:val="24"/>
                          </w:rPr>
                          <w:t>December</w:t>
                        </w:r>
                        <w:r>
                          <w:rPr>
                            <w:i/>
                            <w:iCs w:val="0"/>
                            <w:color w:val="FFFFFF" w:themeColor="background1"/>
                            <w:sz w:val="24"/>
                            <w:szCs w:val="24"/>
                          </w:rPr>
                          <w:t xml:space="preserve"> 1</w:t>
                        </w:r>
                        <w:r w:rsidR="008F3658">
                          <w:rPr>
                            <w:i/>
                            <w:iCs w:val="0"/>
                            <w:color w:val="FFFFFF" w:themeColor="background1"/>
                            <w:sz w:val="24"/>
                            <w:szCs w:val="24"/>
                          </w:rPr>
                          <w:t>8</w:t>
                        </w:r>
                        <w:r w:rsidRPr="00114F46">
                          <w:rPr>
                            <w:i/>
                            <w:iCs w:val="0"/>
                            <w:color w:val="FFFFFF" w:themeColor="background1"/>
                            <w:sz w:val="24"/>
                            <w:szCs w:val="24"/>
                            <w:vertAlign w:val="superscript"/>
                          </w:rPr>
                          <w:t>th</w:t>
                        </w:r>
                        <w:r>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547A6311" w14:textId="2E0BB483" w:rsidR="006B7F9B" w:rsidRDefault="008F3658" w:rsidP="006B7F9B">
                        <w:pPr>
                          <w:pStyle w:val="BlockText"/>
                          <w:spacing w:after="0"/>
                          <w:jc w:val="center"/>
                          <w:rPr>
                            <w:i/>
                            <w:iCs w:val="0"/>
                            <w:color w:val="FFFFFF" w:themeColor="background1"/>
                            <w:sz w:val="24"/>
                            <w:szCs w:val="24"/>
                          </w:rPr>
                        </w:pPr>
                        <w:r>
                          <w:rPr>
                            <w:i/>
                            <w:iCs w:val="0"/>
                            <w:color w:val="FFFFFF" w:themeColor="background1"/>
                            <w:sz w:val="24"/>
                            <w:szCs w:val="24"/>
                          </w:rPr>
                          <w:t>September</w:t>
                        </w:r>
                        <w:r w:rsidR="00506D8F">
                          <w:rPr>
                            <w:i/>
                            <w:iCs w:val="0"/>
                            <w:color w:val="FFFFFF" w:themeColor="background1"/>
                            <w:sz w:val="24"/>
                            <w:szCs w:val="24"/>
                          </w:rPr>
                          <w:t xml:space="preserve"> </w:t>
                        </w:r>
                        <w:r>
                          <w:rPr>
                            <w:i/>
                            <w:iCs w:val="0"/>
                            <w:color w:val="FFFFFF" w:themeColor="background1"/>
                            <w:sz w:val="24"/>
                            <w:szCs w:val="24"/>
                          </w:rPr>
                          <w:t>6</w:t>
                        </w:r>
                        <w:r w:rsidR="00506D8F" w:rsidRPr="00506D8F">
                          <w:rPr>
                            <w:i/>
                            <w:iCs w:val="0"/>
                            <w:color w:val="FFFFFF" w:themeColor="background1"/>
                            <w:sz w:val="24"/>
                            <w:szCs w:val="24"/>
                            <w:vertAlign w:val="superscript"/>
                          </w:rPr>
                          <w:t>th</w:t>
                        </w:r>
                        <w:r w:rsidR="00506D8F">
                          <w:rPr>
                            <w:i/>
                            <w:iCs w:val="0"/>
                            <w:color w:val="FFFFFF" w:themeColor="background1"/>
                            <w:sz w:val="24"/>
                            <w:szCs w:val="24"/>
                          </w:rPr>
                          <w:t xml:space="preserve"> * </w:t>
                        </w:r>
                        <w:r>
                          <w:rPr>
                            <w:i/>
                            <w:iCs w:val="0"/>
                            <w:color w:val="FFFFFF" w:themeColor="background1"/>
                            <w:sz w:val="24"/>
                            <w:szCs w:val="24"/>
                          </w:rPr>
                          <w:t>October 4</w:t>
                        </w:r>
                        <w:r w:rsidRPr="008F3658">
                          <w:rPr>
                            <w:i/>
                            <w:iCs w:val="0"/>
                            <w:color w:val="FFFFFF" w:themeColor="background1"/>
                            <w:sz w:val="24"/>
                            <w:szCs w:val="24"/>
                            <w:vertAlign w:val="superscript"/>
                          </w:rPr>
                          <w:t>th</w:t>
                        </w:r>
                        <w:r>
                          <w:rPr>
                            <w:i/>
                            <w:iCs w:val="0"/>
                            <w:color w:val="FFFFFF" w:themeColor="background1"/>
                            <w:sz w:val="24"/>
                            <w:szCs w:val="24"/>
                          </w:rPr>
                          <w:t xml:space="preserve"> </w:t>
                        </w:r>
                      </w:p>
                      <w:p w14:paraId="6327502F" w14:textId="02063CF1" w:rsidR="00114F46" w:rsidRPr="00AE5E99" w:rsidRDefault="008F3658" w:rsidP="006B7F9B">
                        <w:pPr>
                          <w:pStyle w:val="BlockText"/>
                          <w:spacing w:after="0"/>
                          <w:jc w:val="center"/>
                          <w:rPr>
                            <w:b/>
                            <w:bCs/>
                            <w:color w:val="063C64" w:themeColor="background2" w:themeShade="40"/>
                          </w:rPr>
                        </w:pPr>
                        <w:r>
                          <w:rPr>
                            <w:i/>
                            <w:iCs w:val="0"/>
                            <w:color w:val="FFFFFF" w:themeColor="background1"/>
                            <w:sz w:val="24"/>
                            <w:szCs w:val="24"/>
                          </w:rPr>
                          <w:t>November 1</w:t>
                        </w:r>
                        <w:proofErr w:type="gramStart"/>
                        <w:r w:rsidRPr="008F3658">
                          <w:rPr>
                            <w:i/>
                            <w:iCs w:val="0"/>
                            <w:color w:val="FFFFFF" w:themeColor="background1"/>
                            <w:sz w:val="24"/>
                            <w:szCs w:val="24"/>
                            <w:vertAlign w:val="superscript"/>
                          </w:rPr>
                          <w:t>st</w:t>
                        </w:r>
                        <w:r>
                          <w:rPr>
                            <w:i/>
                            <w:iCs w:val="0"/>
                            <w:color w:val="FFFFFF" w:themeColor="background1"/>
                            <w:sz w:val="24"/>
                            <w:szCs w:val="24"/>
                          </w:rPr>
                          <w:t xml:space="preserve"> </w:t>
                        </w:r>
                        <w:r w:rsidR="00114F46">
                          <w:rPr>
                            <w:i/>
                            <w:iCs w:val="0"/>
                            <w:color w:val="FFFFFF" w:themeColor="background1"/>
                            <w:sz w:val="24"/>
                            <w:szCs w:val="24"/>
                          </w:rPr>
                          <w:t xml:space="preserve"> *</w:t>
                        </w:r>
                        <w:proofErr w:type="gramEnd"/>
                        <w:r w:rsidR="00114F46">
                          <w:rPr>
                            <w:i/>
                            <w:iCs w:val="0"/>
                            <w:color w:val="FFFFFF" w:themeColor="background1"/>
                            <w:sz w:val="24"/>
                            <w:szCs w:val="24"/>
                          </w:rPr>
                          <w:t xml:space="preserve"> </w:t>
                        </w:r>
                        <w:r>
                          <w:rPr>
                            <w:i/>
                            <w:iCs w:val="0"/>
                            <w:color w:val="FFFFFF" w:themeColor="background1"/>
                            <w:sz w:val="24"/>
                            <w:szCs w:val="24"/>
                          </w:rPr>
                          <w:t>December</w:t>
                        </w:r>
                        <w:r w:rsidR="00114F46">
                          <w:rPr>
                            <w:i/>
                            <w:iCs w:val="0"/>
                            <w:color w:val="FFFFFF" w:themeColor="background1"/>
                            <w:sz w:val="24"/>
                            <w:szCs w:val="24"/>
                          </w:rPr>
                          <w:t xml:space="preserve"> </w:t>
                        </w:r>
                        <w:r>
                          <w:rPr>
                            <w:i/>
                            <w:iCs w:val="0"/>
                            <w:color w:val="FFFFFF" w:themeColor="background1"/>
                            <w:sz w:val="24"/>
                            <w:szCs w:val="24"/>
                          </w:rPr>
                          <w:t>6</w:t>
                        </w:r>
                        <w:r w:rsidR="00114F46" w:rsidRPr="00114F46">
                          <w:rPr>
                            <w:i/>
                            <w:iCs w:val="0"/>
                            <w:color w:val="FFFFFF" w:themeColor="background1"/>
                            <w:sz w:val="24"/>
                            <w:szCs w:val="24"/>
                            <w:vertAlign w:val="superscript"/>
                          </w:rPr>
                          <w:t>th</w:t>
                        </w:r>
                        <w:r w:rsidR="00114F46">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77777777"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77777777"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77777777" w:rsidR="00CD684D" w:rsidRDefault="00CD684D" w:rsidP="005D2384">
            <w:pPr>
              <w:rPr>
                <w:i/>
                <w:iCs/>
                <w:color w:val="063C64" w:themeColor="background2" w:themeShade="40"/>
                <w:szCs w:val="24"/>
              </w:rPr>
            </w:pPr>
          </w:p>
          <w:p w14:paraId="42EAE9B6" w14:textId="77777777"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7777777" w:rsidR="00CD684D" w:rsidRPr="0049245E" w:rsidRDefault="00CD684D" w:rsidP="00CD684D">
            <w:pPr>
              <w:pStyle w:val="Subtitle"/>
              <w:jc w:val="center"/>
              <w:rPr>
                <w:sz w:val="10"/>
                <w:szCs w:val="10"/>
              </w:rPr>
            </w:pPr>
          </w:p>
          <w:p w14:paraId="519BD6BF" w14:textId="7777777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77777777" w:rsidR="00CD684D" w:rsidRPr="00481D08" w:rsidRDefault="00CD684D" w:rsidP="00CD684D">
            <w:pPr>
              <w:pStyle w:val="BlockText"/>
              <w:jc w:val="center"/>
              <w:rPr>
                <w:color w:val="FFFFFF" w:themeColor="background1"/>
                <w:sz w:val="24"/>
                <w:szCs w:val="24"/>
              </w:rPr>
            </w:pPr>
            <w:hyperlink r:id="rId8" w:history="1">
              <w:r w:rsidRPr="00481D08">
                <w:rPr>
                  <w:rStyle w:val="Hyperlink"/>
                  <w:color w:val="FFFFFF" w:themeColor="background1"/>
                  <w:sz w:val="24"/>
                  <w:szCs w:val="24"/>
                </w:rPr>
                <w:t>https://www.pocid.org/</w:t>
              </w:r>
            </w:hyperlink>
          </w:p>
          <w:p w14:paraId="71ECCC47" w14:textId="77777777" w:rsidR="00732047" w:rsidRPr="00481D08" w:rsidRDefault="00CD684D" w:rsidP="00CD684D">
            <w:pPr>
              <w:jc w:val="center"/>
              <w:rPr>
                <w:b/>
                <w:bCs/>
                <w:color w:val="FFFFFF" w:themeColor="background1"/>
                <w:sz w:val="20"/>
              </w:rPr>
            </w:pPr>
            <w:hyperlink r:id="rId9" w:history="1">
              <w:r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77777777" w:rsidR="00CD0ECC" w:rsidRPr="00486432" w:rsidRDefault="00486432" w:rsidP="00CE45C5">
            <w:pPr>
              <w:jc w:val="center"/>
              <w:rPr>
                <w:i/>
                <w:iCs/>
                <w:noProof/>
              </w:rPr>
            </w:pPr>
            <w:r>
              <w:rPr>
                <w:i/>
                <w:iCs/>
                <w:noProof/>
                <w:color w:val="auto"/>
              </w:rPr>
              <w:t>financial stability, and practice excellence in customer service.</w:t>
            </w:r>
          </w:p>
          <w:p w14:paraId="6C19E8F6" w14:textId="77777777"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7777777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13C9F97B" wp14:editId="467491B1">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F97B"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6FB965E1" w14:textId="77777777" w:rsidR="00135DD2" w:rsidRDefault="000D4A7F" w:rsidP="006A571E">
                            <w:pPr>
                              <w:jc w:val="right"/>
                            </w:pPr>
                            <w:bookmarkStart w:id="1" w:name="_Hlk65659390"/>
                            <w:bookmarkEnd w:id="1"/>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79FB173C" w14:textId="77777777" w:rsidR="001E176F" w:rsidRDefault="001E176F" w:rsidP="005261B7">
            <w:pPr>
              <w:jc w:val="center"/>
              <w:rPr>
                <w:noProof/>
              </w:rPr>
            </w:pPr>
          </w:p>
          <w:p w14:paraId="30B76105" w14:textId="1215A0F4" w:rsidR="00E5657A" w:rsidRDefault="00E5657A" w:rsidP="00E5657A">
            <w:pPr>
              <w:rPr>
                <w:color w:val="auto"/>
                <w:sz w:val="16"/>
                <w:szCs w:val="16"/>
              </w:rPr>
            </w:pPr>
            <w:r w:rsidRPr="00F7717F">
              <w:rPr>
                <w:color w:val="auto"/>
                <w:sz w:val="16"/>
                <w:szCs w:val="16"/>
              </w:rPr>
              <w:t xml:space="preserve"> </w:t>
            </w:r>
          </w:p>
          <w:p w14:paraId="0611B8FD" w14:textId="54185B93" w:rsidR="00E5657A" w:rsidRDefault="00E5657A" w:rsidP="00E5657A">
            <w:pPr>
              <w:rPr>
                <w:color w:val="auto"/>
                <w:sz w:val="16"/>
                <w:szCs w:val="16"/>
              </w:rPr>
            </w:pPr>
          </w:p>
          <w:p w14:paraId="70F26FEA" w14:textId="157E3297"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1" locked="0" layoutInCell="1" allowOverlap="1" wp14:anchorId="0105FB03" wp14:editId="1AFC11E7">
                      <wp:simplePos x="0" y="0"/>
                      <wp:positionH relativeFrom="column">
                        <wp:posOffset>-429895</wp:posOffset>
                      </wp:positionH>
                      <wp:positionV relativeFrom="paragraph">
                        <wp:posOffset>403225</wp:posOffset>
                      </wp:positionV>
                      <wp:extent cx="4819650" cy="7742555"/>
                      <wp:effectExtent l="0" t="0" r="0" b="0"/>
                      <wp:wrapTight wrapText="bothSides">
                        <wp:wrapPolygon edited="0">
                          <wp:start x="0" y="0"/>
                          <wp:lineTo x="0" y="21524"/>
                          <wp:lineTo x="21515" y="21524"/>
                          <wp:lineTo x="2151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742555"/>
                              </a:xfrm>
                              <a:prstGeom prst="rect">
                                <a:avLst/>
                              </a:prstGeom>
                              <a:solidFill>
                                <a:srgbClr val="FFFFFF"/>
                              </a:solidFill>
                              <a:ln w="9525">
                                <a:noFill/>
                                <a:miter lim="800000"/>
                                <a:headEnd/>
                                <a:tailEnd/>
                              </a:ln>
                            </wps:spPr>
                            <wps:txbx>
                              <w:txbxContent>
                                <w:p w14:paraId="78783DFB" w14:textId="77777777" w:rsidR="001E7590" w:rsidRDefault="001E7590" w:rsidP="00AB3D2A">
                                  <w:pPr>
                                    <w:jc w:val="center"/>
                                    <w:rPr>
                                      <w:b/>
                                      <w:bCs/>
                                      <w:color w:val="auto"/>
                                      <w:sz w:val="40"/>
                                      <w:szCs w:val="40"/>
                                    </w:rPr>
                                  </w:pPr>
                                </w:p>
                                <w:p w14:paraId="30832C81" w14:textId="53477C4B" w:rsidR="00AB3D2A" w:rsidRPr="00B12A68" w:rsidRDefault="0011186C" w:rsidP="00AB3D2A">
                                  <w:pPr>
                                    <w:jc w:val="center"/>
                                    <w:rPr>
                                      <w:b/>
                                      <w:bCs/>
                                      <w:color w:val="auto"/>
                                      <w:sz w:val="44"/>
                                      <w:szCs w:val="44"/>
                                    </w:rPr>
                                  </w:pPr>
                                  <w:r w:rsidRPr="00B12A68">
                                    <w:rPr>
                                      <w:b/>
                                      <w:bCs/>
                                      <w:color w:val="auto"/>
                                      <w:sz w:val="44"/>
                                      <w:szCs w:val="44"/>
                                    </w:rPr>
                                    <w:t>Drought Contingency Plan</w:t>
                                  </w:r>
                                </w:p>
                                <w:p w14:paraId="56145F6C" w14:textId="77777777" w:rsidR="00B12A68" w:rsidRDefault="00B12A68" w:rsidP="00AB3D2A">
                                  <w:pPr>
                                    <w:jc w:val="center"/>
                                    <w:rPr>
                                      <w:b/>
                                      <w:bCs/>
                                      <w:color w:val="auto"/>
                                      <w:sz w:val="40"/>
                                      <w:szCs w:val="40"/>
                                    </w:rPr>
                                  </w:pPr>
                                </w:p>
                                <w:p w14:paraId="56A4257F" w14:textId="77777777" w:rsidR="00B12A68" w:rsidRPr="00B12A68" w:rsidRDefault="00B12A68" w:rsidP="00B12A68">
                                  <w:pPr>
                                    <w:rPr>
                                      <w:color w:val="auto"/>
                                      <w:sz w:val="20"/>
                                    </w:rPr>
                                  </w:pPr>
                                  <w:r w:rsidRPr="00B12A68">
                                    <w:rPr>
                                      <w:color w:val="auto"/>
                                      <w:sz w:val="20"/>
                                    </w:rPr>
                                    <w:t xml:space="preserve">Since the District switched from primarily surface water supplied by the old GBRA plant (currently owned by Undine) to groundwater sources of water, it had to update its Drought Contingency Plan (the “Plan”). This update was because the </w:t>
                                  </w:r>
                                  <w:proofErr w:type="gramStart"/>
                                  <w:r w:rsidRPr="00B12A68">
                                    <w:rPr>
                                      <w:color w:val="auto"/>
                                      <w:sz w:val="20"/>
                                    </w:rPr>
                                    <w:t>District’s</w:t>
                                  </w:r>
                                  <w:proofErr w:type="gramEnd"/>
                                  <w:r w:rsidRPr="00B12A68">
                                    <w:rPr>
                                      <w:color w:val="auto"/>
                                      <w:sz w:val="20"/>
                                    </w:rPr>
                                    <w:t xml:space="preserve"> old plan was based on GBRA’s drought contingency plan, and the stage triggers were based on river levels. River levels are not applicable for a groundwater water supply source.</w:t>
                                  </w:r>
                                </w:p>
                                <w:p w14:paraId="4D8CCB8E" w14:textId="77777777" w:rsidR="00B12A68" w:rsidRDefault="00B12A68" w:rsidP="00B12A68">
                                  <w:pPr>
                                    <w:rPr>
                                      <w:color w:val="auto"/>
                                      <w:sz w:val="20"/>
                                    </w:rPr>
                                  </w:pPr>
                                </w:p>
                                <w:p w14:paraId="723F5080" w14:textId="29416A03" w:rsidR="00B12A68" w:rsidRPr="00B12A68" w:rsidRDefault="00B12A68" w:rsidP="00B12A68">
                                  <w:pPr>
                                    <w:rPr>
                                      <w:color w:val="auto"/>
                                      <w:sz w:val="20"/>
                                    </w:rPr>
                                  </w:pPr>
                                  <w:r w:rsidRPr="00B12A68">
                                    <w:rPr>
                                      <w:color w:val="auto"/>
                                      <w:sz w:val="20"/>
                                    </w:rPr>
                                    <w:t xml:space="preserve">Under the new plan adopted at the May 2025 Board of Directors meeting, the new triggers in the Plan are implemented according to the daily average water demand. The Plan is organized in five (5) stages with each stage determining the action taken and/or the restrictions imposed. As the stages advance, the restrictions on activities increase. For enforcement purposes, any person in apparent control of the property where a violation occurs or originates shall be presumed to be the violator unless clear evidence proving otherwise is presented to the Board. If a violator is disconnected from the water distribution system, the violator will be responsible for the current applicable reconnection fee in the </w:t>
                                  </w:r>
                                  <w:proofErr w:type="gramStart"/>
                                  <w:r w:rsidRPr="00B12A68">
                                    <w:rPr>
                                      <w:color w:val="auto"/>
                                      <w:sz w:val="20"/>
                                    </w:rPr>
                                    <w:t>District’s</w:t>
                                  </w:r>
                                  <w:proofErr w:type="gramEnd"/>
                                  <w:r w:rsidRPr="00B12A68">
                                    <w:rPr>
                                      <w:color w:val="auto"/>
                                      <w:sz w:val="20"/>
                                    </w:rPr>
                                    <w:t xml:space="preserve"> current Rules, Regulations, and Rate Order, along with other costs incurred by the </w:t>
                                  </w:r>
                                  <w:proofErr w:type="gramStart"/>
                                  <w:r w:rsidRPr="00B12A68">
                                    <w:rPr>
                                      <w:color w:val="auto"/>
                                      <w:sz w:val="20"/>
                                    </w:rPr>
                                    <w:t>District</w:t>
                                  </w:r>
                                  <w:proofErr w:type="gramEnd"/>
                                  <w:r w:rsidRPr="00B12A68">
                                    <w:rPr>
                                      <w:color w:val="auto"/>
                                      <w:sz w:val="20"/>
                                    </w:rPr>
                                    <w:t xml:space="preserve"> in disconnection of the service, plus a 17.5% service fee on those costs. After being issued three (3) warning citations, a person who violates the Plan may be fined an amount up to $10,000 per violation. Each day a violation occurs constitutes a separate offense. </w:t>
                                  </w:r>
                                </w:p>
                                <w:p w14:paraId="555A1EA9" w14:textId="77777777" w:rsidR="00B12A68" w:rsidRDefault="00B12A68" w:rsidP="00B12A68">
                                  <w:pPr>
                                    <w:rPr>
                                      <w:color w:val="auto"/>
                                      <w:sz w:val="20"/>
                                    </w:rPr>
                                  </w:pPr>
                                </w:p>
                                <w:p w14:paraId="020036C4" w14:textId="2D69F7F4" w:rsidR="00B12A68" w:rsidRPr="00B12A68" w:rsidRDefault="00B12A68" w:rsidP="00B12A68">
                                  <w:pPr>
                                    <w:rPr>
                                      <w:color w:val="auto"/>
                                      <w:sz w:val="20"/>
                                    </w:rPr>
                                  </w:pPr>
                                  <w:r w:rsidRPr="00B12A68">
                                    <w:rPr>
                                      <w:color w:val="auto"/>
                                      <w:sz w:val="20"/>
                                    </w:rPr>
                                    <w:t>In Stage One—MILD Water Shortage Conditions—customers shall be requested to voluntarily conserve water and adhere to the prescribed restrictions on certain water uses as outlined in the District’s Plan when the total daily water demand equals or exceeds 382,500 gallons for five (5) consecutive days or 400,000 gallons on a single day. Voluntary use restrictions include: (a) limiting the irrigation of landscaped areas during certain designated time periods and avoiding watering during high winds; (b) scheduling with the District, at least 3 days in advance, the use of water to refill—or add to—any indoor or outdoor swimming pool, wading pool, jacuzzi-type pool by submitting a written request to the District to receive an approved date and time for the fill; and (c) voluntary actions by customers to minimize or discontinue water usage for non-essential purposes.</w:t>
                                  </w:r>
                                </w:p>
                                <w:p w14:paraId="46EAF15D" w14:textId="77777777" w:rsidR="00B12A68" w:rsidRPr="00AB3D2A" w:rsidRDefault="00B12A68" w:rsidP="00AB3D2A">
                                  <w:pPr>
                                    <w:jc w:val="center"/>
                                    <w:rPr>
                                      <w:b/>
                                      <w:bCs/>
                                      <w:color w:val="auto"/>
                                      <w:sz w:val="40"/>
                                      <w:szCs w:val="40"/>
                                    </w:rPr>
                                  </w:pPr>
                                </w:p>
                                <w:p w14:paraId="688C1872" w14:textId="77777777" w:rsidR="003351DC" w:rsidRPr="003351DC" w:rsidRDefault="003351DC" w:rsidP="0011186C">
                                  <w:pP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FB03" id="_x0000_s1027" type="#_x0000_t202" style="position:absolute;margin-left:-33.85pt;margin-top:31.75pt;width:379.5pt;height:609.6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" stroked="f">
                      <v:textbox>
                        <w:txbxContent>
                          <w:p w14:paraId="78783DFB" w14:textId="77777777" w:rsidR="001E7590" w:rsidRDefault="001E7590" w:rsidP="00AB3D2A">
                            <w:pPr>
                              <w:jc w:val="center"/>
                              <w:rPr>
                                <w:b/>
                                <w:bCs/>
                                <w:color w:val="auto"/>
                                <w:sz w:val="40"/>
                                <w:szCs w:val="40"/>
                              </w:rPr>
                            </w:pPr>
                          </w:p>
                          <w:p w14:paraId="30832C81" w14:textId="53477C4B" w:rsidR="00AB3D2A" w:rsidRPr="00B12A68" w:rsidRDefault="0011186C" w:rsidP="00AB3D2A">
                            <w:pPr>
                              <w:jc w:val="center"/>
                              <w:rPr>
                                <w:b/>
                                <w:bCs/>
                                <w:color w:val="auto"/>
                                <w:sz w:val="44"/>
                                <w:szCs w:val="44"/>
                              </w:rPr>
                            </w:pPr>
                            <w:r w:rsidRPr="00B12A68">
                              <w:rPr>
                                <w:b/>
                                <w:bCs/>
                                <w:color w:val="auto"/>
                                <w:sz w:val="44"/>
                                <w:szCs w:val="44"/>
                              </w:rPr>
                              <w:t>Drought Contingency Plan</w:t>
                            </w:r>
                          </w:p>
                          <w:p w14:paraId="56145F6C" w14:textId="77777777" w:rsidR="00B12A68" w:rsidRDefault="00B12A68" w:rsidP="00AB3D2A">
                            <w:pPr>
                              <w:jc w:val="center"/>
                              <w:rPr>
                                <w:b/>
                                <w:bCs/>
                                <w:color w:val="auto"/>
                                <w:sz w:val="40"/>
                                <w:szCs w:val="40"/>
                              </w:rPr>
                            </w:pPr>
                          </w:p>
                          <w:p w14:paraId="56A4257F" w14:textId="77777777" w:rsidR="00B12A68" w:rsidRPr="00B12A68" w:rsidRDefault="00B12A68" w:rsidP="00B12A68">
                            <w:pPr>
                              <w:rPr>
                                <w:color w:val="auto"/>
                                <w:sz w:val="20"/>
                              </w:rPr>
                            </w:pPr>
                            <w:r w:rsidRPr="00B12A68">
                              <w:rPr>
                                <w:color w:val="auto"/>
                                <w:sz w:val="20"/>
                              </w:rPr>
                              <w:t xml:space="preserve">Since the District switched from primarily surface water supplied by the old GBRA plant (currently owned by Undine) to groundwater sources of water, it had to update its Drought Contingency Plan (the “Plan”). This update was because the </w:t>
                            </w:r>
                            <w:proofErr w:type="gramStart"/>
                            <w:r w:rsidRPr="00B12A68">
                              <w:rPr>
                                <w:color w:val="auto"/>
                                <w:sz w:val="20"/>
                              </w:rPr>
                              <w:t>District’s</w:t>
                            </w:r>
                            <w:proofErr w:type="gramEnd"/>
                            <w:r w:rsidRPr="00B12A68">
                              <w:rPr>
                                <w:color w:val="auto"/>
                                <w:sz w:val="20"/>
                              </w:rPr>
                              <w:t xml:space="preserve"> old plan was based on GBRA’s drought contingency plan, and the stage triggers were based on river levels. River levels are not applicable for a groundwater water supply source.</w:t>
                            </w:r>
                          </w:p>
                          <w:p w14:paraId="4D8CCB8E" w14:textId="77777777" w:rsidR="00B12A68" w:rsidRDefault="00B12A68" w:rsidP="00B12A68">
                            <w:pPr>
                              <w:rPr>
                                <w:color w:val="auto"/>
                                <w:sz w:val="20"/>
                              </w:rPr>
                            </w:pPr>
                          </w:p>
                          <w:p w14:paraId="723F5080" w14:textId="29416A03" w:rsidR="00B12A68" w:rsidRPr="00B12A68" w:rsidRDefault="00B12A68" w:rsidP="00B12A68">
                            <w:pPr>
                              <w:rPr>
                                <w:color w:val="auto"/>
                                <w:sz w:val="20"/>
                              </w:rPr>
                            </w:pPr>
                            <w:r w:rsidRPr="00B12A68">
                              <w:rPr>
                                <w:color w:val="auto"/>
                                <w:sz w:val="20"/>
                              </w:rPr>
                              <w:t xml:space="preserve">Under the new plan adopted at the May 2025 Board of Directors meeting, the new triggers in the Plan are implemented according to the daily average water demand. The Plan is organized in five (5) stages with each stage determining the action taken and/or the restrictions imposed. As the stages advance, the restrictions on activities increase. For enforcement purposes, any person in apparent control of the property where a violation occurs or originates shall be presumed to be the violator unless clear evidence proving otherwise is presented to the Board. If a violator is disconnected from the water distribution system, the violator will be responsible for the current applicable reconnection fee in the </w:t>
                            </w:r>
                            <w:proofErr w:type="gramStart"/>
                            <w:r w:rsidRPr="00B12A68">
                              <w:rPr>
                                <w:color w:val="auto"/>
                                <w:sz w:val="20"/>
                              </w:rPr>
                              <w:t>District’s</w:t>
                            </w:r>
                            <w:proofErr w:type="gramEnd"/>
                            <w:r w:rsidRPr="00B12A68">
                              <w:rPr>
                                <w:color w:val="auto"/>
                                <w:sz w:val="20"/>
                              </w:rPr>
                              <w:t xml:space="preserve"> current Rules, Regulations, and Rate Order, along with other costs incurred by the </w:t>
                            </w:r>
                            <w:proofErr w:type="gramStart"/>
                            <w:r w:rsidRPr="00B12A68">
                              <w:rPr>
                                <w:color w:val="auto"/>
                                <w:sz w:val="20"/>
                              </w:rPr>
                              <w:t>District</w:t>
                            </w:r>
                            <w:proofErr w:type="gramEnd"/>
                            <w:r w:rsidRPr="00B12A68">
                              <w:rPr>
                                <w:color w:val="auto"/>
                                <w:sz w:val="20"/>
                              </w:rPr>
                              <w:t xml:space="preserve"> in disconnection of the service, plus a 17.5% service fee on those costs. After being issued three (3) warning citations, a person who violates the Plan may be fined an amount up to $10,000 per violation. Each day a violation occurs constitutes a separate offense. </w:t>
                            </w:r>
                          </w:p>
                          <w:p w14:paraId="555A1EA9" w14:textId="77777777" w:rsidR="00B12A68" w:rsidRDefault="00B12A68" w:rsidP="00B12A68">
                            <w:pPr>
                              <w:rPr>
                                <w:color w:val="auto"/>
                                <w:sz w:val="20"/>
                              </w:rPr>
                            </w:pPr>
                          </w:p>
                          <w:p w14:paraId="020036C4" w14:textId="2D69F7F4" w:rsidR="00B12A68" w:rsidRPr="00B12A68" w:rsidRDefault="00B12A68" w:rsidP="00B12A68">
                            <w:pPr>
                              <w:rPr>
                                <w:color w:val="auto"/>
                                <w:sz w:val="20"/>
                              </w:rPr>
                            </w:pPr>
                            <w:r w:rsidRPr="00B12A68">
                              <w:rPr>
                                <w:color w:val="auto"/>
                                <w:sz w:val="20"/>
                              </w:rPr>
                              <w:t>In Stage One—MILD Water Shortage Conditions—customers shall be requested to voluntarily conserve water and adhere to the prescribed restrictions on certain water uses as outlined in the District’s Plan when the total daily water demand equals or exceeds 382,500 gallons for five (5) consecutive days or 400,000 gallons on a single day. Voluntary use restrictions include: (a) limiting the irrigation of landscaped areas during certain designated time periods and avoiding watering during high winds; (b) scheduling with the District, at least 3 days in advance, the use of water to refill—or add to—any indoor or outdoor swimming pool, wading pool, jacuzzi-type pool by submitting a written request to the District to receive an approved date and time for the fill; and (c) voluntary actions by customers to minimize or discontinue water usage for non-essential purposes.</w:t>
                            </w:r>
                          </w:p>
                          <w:p w14:paraId="46EAF15D" w14:textId="77777777" w:rsidR="00B12A68" w:rsidRPr="00AB3D2A" w:rsidRDefault="00B12A68" w:rsidP="00AB3D2A">
                            <w:pPr>
                              <w:jc w:val="center"/>
                              <w:rPr>
                                <w:b/>
                                <w:bCs/>
                                <w:color w:val="auto"/>
                                <w:sz w:val="40"/>
                                <w:szCs w:val="40"/>
                              </w:rPr>
                            </w:pPr>
                          </w:p>
                          <w:p w14:paraId="688C1872" w14:textId="77777777" w:rsidR="003351DC" w:rsidRPr="003351DC" w:rsidRDefault="003351DC" w:rsidP="0011186C">
                            <w:pPr>
                              <w:rPr>
                                <w:color w:val="auto"/>
                                <w:sz w:val="18"/>
                                <w:szCs w:val="18"/>
                              </w:rPr>
                            </w:pPr>
                          </w:p>
                        </w:txbxContent>
                      </v:textbox>
                      <w10:wrap type="tight"/>
                    </v:shape>
                  </w:pict>
                </mc:Fallback>
              </mc:AlternateContent>
            </w:r>
          </w:p>
          <w:p w14:paraId="1FBC5214" w14:textId="4B7639DD" w:rsidR="004E029F" w:rsidRPr="00E67C1E" w:rsidRDefault="00491C5F"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52CF9A25" wp14:editId="293F3971">
                      <wp:simplePos x="0" y="0"/>
                      <wp:positionH relativeFrom="column">
                        <wp:posOffset>-387350</wp:posOffset>
                      </wp:positionH>
                      <wp:positionV relativeFrom="paragraph">
                        <wp:posOffset>0</wp:posOffset>
                      </wp:positionV>
                      <wp:extent cx="4686300" cy="8877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877300"/>
                              </a:xfrm>
                              <a:prstGeom prst="rect">
                                <a:avLst/>
                              </a:prstGeom>
                              <a:solidFill>
                                <a:srgbClr val="FFFFFF"/>
                              </a:solidFill>
                              <a:ln w="9525">
                                <a:noFill/>
                                <a:miter lim="800000"/>
                                <a:headEnd/>
                                <a:tailEnd/>
                              </a:ln>
                            </wps:spPr>
                            <wps:txbx>
                              <w:txbxContent>
                                <w:p w14:paraId="65496088" w14:textId="6FA59258" w:rsidR="00B12A68" w:rsidRPr="00B12A68" w:rsidRDefault="00B12A68" w:rsidP="00B12A68">
                                  <w:pPr>
                                    <w:rPr>
                                      <w:color w:val="auto"/>
                                      <w:sz w:val="20"/>
                                    </w:rPr>
                                  </w:pPr>
                                  <w:r w:rsidRPr="00B12A68">
                                    <w:rPr>
                                      <w:color w:val="auto"/>
                                      <w:sz w:val="20"/>
                                    </w:rPr>
                                    <w:t>Stage Two is for MODERATE Water Shortage Conditions. Customers shall be required to comply with the requirements and restrictions on certain non-essential water uses when Stage One conditions are active and the total daily water demand equals or exceeds 401,626 gallons for five (5) consecutive days or 420,000 gallons on a single day. Stage Two replaces voluntary actions with mandatory actions.  Under threat of disconnection of water service for violations, the following mandatory water use restrictions apply: (a) customer physical address designated times for landscape irrigation shall be implemented for hose end sprinklers and automatic irrigation systems; (b) use of water to wash any motor vehicle, motorbike, boat, trailer or other vehicle on private premises shall be restricted to designated water days and time periods; (c) advanced scheduling of filling or refilling pools shall be required and a particular date and time will be given for the process; (d) with a few exceptions, operation of any ornamental fountain or pond for aesthetic purpose shall be prohibited; (e) restrictions on fire hydrant uses for builders and the like may be curtailed; (f) use of water for golf courses shall be restricted; and (g) restaurants shall be prohibited from serving water to patrons except upon request of the patron.</w:t>
                                  </w:r>
                                </w:p>
                                <w:p w14:paraId="12052567" w14:textId="77777777" w:rsidR="00B12A68" w:rsidRDefault="00B12A68" w:rsidP="00B12A68">
                                  <w:pPr>
                                    <w:rPr>
                                      <w:color w:val="auto"/>
                                      <w:sz w:val="20"/>
                                    </w:rPr>
                                  </w:pPr>
                                </w:p>
                                <w:p w14:paraId="4B09388B" w14:textId="7D571D1F" w:rsidR="00B12A68" w:rsidRPr="00B12A68" w:rsidRDefault="00B12A68" w:rsidP="00B12A68">
                                  <w:pPr>
                                    <w:rPr>
                                      <w:color w:val="auto"/>
                                      <w:sz w:val="20"/>
                                    </w:rPr>
                                  </w:pPr>
                                  <w:r w:rsidRPr="00B12A68">
                                    <w:rPr>
                                      <w:color w:val="auto"/>
                                      <w:sz w:val="20"/>
                                    </w:rPr>
                                    <w:t>Once conditions are present to constitute a SEVERE water shortage, Stage Three of the Plan will be implemented. During Stage Three all restrictions contained and implemented in Stage Two will remain in effect with the following modifications: (a) the use of hose-end sprinklers or permanently installed automatic sprinkler systems is prohibited at all times; (b) private washing of all motor vehicles, motorbikes, boats, trailers, etc. is prohibited and commercial enterprises will have restricted operating times; (c) the filling or refilling of any type of pool is prohibited; (d) use of water from fire hydrants for construction purposes is discontinued; (e) irrigation of golf courses from a District water supply is prohibited; and (f) the non-essential purposes definition is modified to include “failure to repair a controllable leak(s) within a five (5) day period after having been given notice directing the repair of such leak(s).”</w:t>
                                  </w:r>
                                </w:p>
                                <w:p w14:paraId="2DBA9648" w14:textId="77777777" w:rsidR="00B12A68" w:rsidRDefault="00B12A68" w:rsidP="00B12A68">
                                  <w:pPr>
                                    <w:rPr>
                                      <w:color w:val="auto"/>
                                      <w:sz w:val="20"/>
                                    </w:rPr>
                                  </w:pPr>
                                </w:p>
                                <w:p w14:paraId="3BCAFEFE" w14:textId="6A788CB3" w:rsidR="00B12A68" w:rsidRPr="00B12A68" w:rsidRDefault="00B12A68" w:rsidP="00B12A68">
                                  <w:pPr>
                                    <w:rPr>
                                      <w:color w:val="auto"/>
                                      <w:sz w:val="20"/>
                                    </w:rPr>
                                  </w:pPr>
                                  <w:r w:rsidRPr="00B12A68">
                                    <w:rPr>
                                      <w:color w:val="auto"/>
                                      <w:sz w:val="20"/>
                                    </w:rPr>
                                    <w:t xml:space="preserve">When water shortage conditions have been deemed CRITICAL, Stage Four is implemented. In Stage Four, if violators ignore a written notice of violation, the </w:t>
                                  </w:r>
                                  <w:proofErr w:type="gramStart"/>
                                  <w:r w:rsidRPr="00B12A68">
                                    <w:rPr>
                                      <w:color w:val="auto"/>
                                      <w:sz w:val="20"/>
                                    </w:rPr>
                                    <w:t>District</w:t>
                                  </w:r>
                                  <w:proofErr w:type="gramEnd"/>
                                  <w:r w:rsidRPr="00B12A68">
                                    <w:rPr>
                                      <w:color w:val="auto"/>
                                      <w:sz w:val="20"/>
                                    </w:rPr>
                                    <w:t xml:space="preserve"> may disconnect water services. All requirements already implemented in Stage Three remain in effect once Stage Four restrictions are declared. During Stage Four the District may suspend approval of all applications for new, additional, expanded, or increased-in-size water service connections, installation of meters, service lines, pipeline extensions, mains or water service facilities of any kind. Additionally, the non-essential water use definition is modified to include failure to repair a controllable leak(s) within a three (3) day period after receiving notice directing the repair of the leak(s).</w:t>
                                  </w:r>
                                </w:p>
                                <w:p w14:paraId="0333F39C" w14:textId="77777777" w:rsidR="00B12A68" w:rsidRDefault="00B12A68" w:rsidP="00B12A68">
                                  <w:pPr>
                                    <w:rPr>
                                      <w:color w:val="auto"/>
                                      <w:sz w:val="20"/>
                                    </w:rPr>
                                  </w:pPr>
                                </w:p>
                                <w:p w14:paraId="75A52F96" w14:textId="6A24072B" w:rsidR="00B12A68" w:rsidRPr="00B12A68" w:rsidRDefault="00B12A68" w:rsidP="00B12A68">
                                  <w:pPr>
                                    <w:rPr>
                                      <w:color w:val="auto"/>
                                      <w:sz w:val="20"/>
                                    </w:rPr>
                                  </w:pPr>
                                  <w:r w:rsidRPr="00B12A68">
                                    <w:rPr>
                                      <w:color w:val="auto"/>
                                      <w:sz w:val="20"/>
                                    </w:rPr>
                                    <w:t xml:space="preserve">Stage Five is implemented when EMERGENCY Water Shortage Conditions Exist.  Stage Five contains restrictions on District operations, includes the ability to disconnect customers for violations, and irrigation of all landscaped areas is </w:t>
                                  </w:r>
                                  <w:r w:rsidRPr="00B12A68">
                                    <w:rPr>
                                      <w:color w:val="auto"/>
                                      <w:sz w:val="20"/>
                                      <w:u w:val="single"/>
                                    </w:rPr>
                                    <w:t>absolutely prohibited</w:t>
                                  </w:r>
                                  <w:r w:rsidRPr="00B12A68">
                                    <w:rPr>
                                      <w:color w:val="auto"/>
                                      <w:sz w:val="20"/>
                                    </w:rPr>
                                    <w:t xml:space="preserve"> by any method.</w:t>
                                  </w:r>
                                </w:p>
                                <w:p w14:paraId="03514201" w14:textId="77777777" w:rsidR="0035772D" w:rsidRPr="001E7590" w:rsidRDefault="0035772D" w:rsidP="00EC4B62">
                                  <w:pPr>
                                    <w:rPr>
                                      <w:color w:val="auto"/>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28" type="#_x0000_t202" style="position:absolute;margin-left:-30.5pt;margin-top:0;width:369pt;height:69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" stroked="f">
                      <v:textbox>
                        <w:txbxContent>
                          <w:p w14:paraId="65496088" w14:textId="6FA59258" w:rsidR="00B12A68" w:rsidRPr="00B12A68" w:rsidRDefault="00B12A68" w:rsidP="00B12A68">
                            <w:pPr>
                              <w:rPr>
                                <w:color w:val="auto"/>
                                <w:sz w:val="20"/>
                              </w:rPr>
                            </w:pPr>
                            <w:r w:rsidRPr="00B12A68">
                              <w:rPr>
                                <w:color w:val="auto"/>
                                <w:sz w:val="20"/>
                              </w:rPr>
                              <w:t>Stage Two is for MODERATE Water Shortage Conditions. Customers shall be required to comply with the requirements and restrictions on certain non-essential water uses when Stage One conditions are active and the total daily water demand equals or exceeds 401,626 gallons for five (5) consecutive days or 420,000 gallons on a single day. Stage Two replaces voluntary actions with mandatory actions.  Under threat of disconnection of water service for violations, the following mandatory water use restrictions apply: (a) customer physical address designated times for landscape irrigation shall be implemented for hose end sprinklers and automatic irrigation systems; (b) use of water to wash any motor vehicle, motorbike, boat, trailer or other vehicle on private premises shall be restricted to designated water days and time periods; (c) advanced scheduling of filling or refilling pools shall be required and a particular date and time will be given for the process; (d) with a few exceptions, operation of any ornamental fountain or pond for aesthetic purpose shall be prohibited; (e) restrictions on fire hydrant uses for builders and the like may be curtailed; (f) use of water for golf courses shall be restricted; and (g) restaurants shall be prohibited from serving water to patrons except upon request of the patron.</w:t>
                            </w:r>
                          </w:p>
                          <w:p w14:paraId="12052567" w14:textId="77777777" w:rsidR="00B12A68" w:rsidRDefault="00B12A68" w:rsidP="00B12A68">
                            <w:pPr>
                              <w:rPr>
                                <w:color w:val="auto"/>
                                <w:sz w:val="20"/>
                              </w:rPr>
                            </w:pPr>
                          </w:p>
                          <w:p w14:paraId="4B09388B" w14:textId="7D571D1F" w:rsidR="00B12A68" w:rsidRPr="00B12A68" w:rsidRDefault="00B12A68" w:rsidP="00B12A68">
                            <w:pPr>
                              <w:rPr>
                                <w:color w:val="auto"/>
                                <w:sz w:val="20"/>
                              </w:rPr>
                            </w:pPr>
                            <w:r w:rsidRPr="00B12A68">
                              <w:rPr>
                                <w:color w:val="auto"/>
                                <w:sz w:val="20"/>
                              </w:rPr>
                              <w:t>Once conditions are present to constitute a SEVERE water shortage, Stage Three of the Plan will be implemented. During Stage Three all restrictions contained and implemented in Stage Two will remain in effect with the following modifications: (a) the use of hose-end sprinklers or permanently installed automatic sprinkler systems is prohibited at all times; (b) private washing of all motor vehicles, motorbikes, boats, trailers, etc. is prohibited and commercial enterprises will have restricted operating times; (c) the filling or refilling of any type of pool is prohibited; (d) use of water from fire hydrants for construction purposes is discontinued; (e) irrigation of golf courses from a District water supply is prohibited; and (f) the non-essential purposes definition is modified to include “failure to repair a controllable leak(s) within a five (5) day period after having been given notice directing the repair of such leak(s).”</w:t>
                            </w:r>
                          </w:p>
                          <w:p w14:paraId="2DBA9648" w14:textId="77777777" w:rsidR="00B12A68" w:rsidRDefault="00B12A68" w:rsidP="00B12A68">
                            <w:pPr>
                              <w:rPr>
                                <w:color w:val="auto"/>
                                <w:sz w:val="20"/>
                              </w:rPr>
                            </w:pPr>
                          </w:p>
                          <w:p w14:paraId="3BCAFEFE" w14:textId="6A788CB3" w:rsidR="00B12A68" w:rsidRPr="00B12A68" w:rsidRDefault="00B12A68" w:rsidP="00B12A68">
                            <w:pPr>
                              <w:rPr>
                                <w:color w:val="auto"/>
                                <w:sz w:val="20"/>
                              </w:rPr>
                            </w:pPr>
                            <w:r w:rsidRPr="00B12A68">
                              <w:rPr>
                                <w:color w:val="auto"/>
                                <w:sz w:val="20"/>
                              </w:rPr>
                              <w:t xml:space="preserve">When water shortage conditions have been deemed CRITICAL, Stage Four is implemented. In Stage Four, if violators ignore a written notice of violation, the </w:t>
                            </w:r>
                            <w:proofErr w:type="gramStart"/>
                            <w:r w:rsidRPr="00B12A68">
                              <w:rPr>
                                <w:color w:val="auto"/>
                                <w:sz w:val="20"/>
                              </w:rPr>
                              <w:t>District</w:t>
                            </w:r>
                            <w:proofErr w:type="gramEnd"/>
                            <w:r w:rsidRPr="00B12A68">
                              <w:rPr>
                                <w:color w:val="auto"/>
                                <w:sz w:val="20"/>
                              </w:rPr>
                              <w:t xml:space="preserve"> may disconnect water services. All requirements already implemented in Stage Three remain in effect once Stage Four restrictions are declared. During Stage Four the District may suspend approval of all applications for new, additional, expanded, or increased-in-size water service connections, installation of meters, service lines, pipeline extensions, mains or water service facilities of any kind. Additionally, the non-essential water use definition is modified to include failure to repair a controllable leak(s) within a three (3) day period after receiving notice directing the repair of the leak(s).</w:t>
                            </w:r>
                          </w:p>
                          <w:p w14:paraId="0333F39C" w14:textId="77777777" w:rsidR="00B12A68" w:rsidRDefault="00B12A68" w:rsidP="00B12A68">
                            <w:pPr>
                              <w:rPr>
                                <w:color w:val="auto"/>
                                <w:sz w:val="20"/>
                              </w:rPr>
                            </w:pPr>
                          </w:p>
                          <w:p w14:paraId="75A52F96" w14:textId="6A24072B" w:rsidR="00B12A68" w:rsidRPr="00B12A68" w:rsidRDefault="00B12A68" w:rsidP="00B12A68">
                            <w:pPr>
                              <w:rPr>
                                <w:color w:val="auto"/>
                                <w:sz w:val="20"/>
                              </w:rPr>
                            </w:pPr>
                            <w:r w:rsidRPr="00B12A68">
                              <w:rPr>
                                <w:color w:val="auto"/>
                                <w:sz w:val="20"/>
                              </w:rPr>
                              <w:t xml:space="preserve">Stage Five is implemented when EMERGENCY Water Shortage Conditions Exist.  Stage Five contains restrictions on District operations, includes the ability to disconnect customers for violations, and irrigation of all landscaped areas is </w:t>
                            </w:r>
                            <w:r w:rsidRPr="00B12A68">
                              <w:rPr>
                                <w:color w:val="auto"/>
                                <w:sz w:val="20"/>
                                <w:u w:val="single"/>
                              </w:rPr>
                              <w:t>absolutely prohibited</w:t>
                            </w:r>
                            <w:r w:rsidRPr="00B12A68">
                              <w:rPr>
                                <w:color w:val="auto"/>
                                <w:sz w:val="20"/>
                              </w:rPr>
                              <w:t xml:space="preserve"> by any method.</w:t>
                            </w:r>
                          </w:p>
                          <w:p w14:paraId="03514201" w14:textId="77777777" w:rsidR="0035772D" w:rsidRPr="001E7590" w:rsidRDefault="0035772D" w:rsidP="00EC4B62">
                            <w:pPr>
                              <w:rPr>
                                <w:color w:val="auto"/>
                                <w:sz w:val="17"/>
                                <w:szCs w:val="17"/>
                              </w:rPr>
                            </w:pPr>
                          </w:p>
                        </w:txbxContent>
                      </v:textbox>
                      <w10:wrap type="square"/>
                    </v:shape>
                  </w:pict>
                </mc:Fallback>
              </mc:AlternateContent>
            </w:r>
          </w:p>
        </w:tc>
      </w:tr>
      <w:tr w:rsidR="002452A3" w:rsidRPr="00F8099A" w14:paraId="57F07BF6" w14:textId="77777777" w:rsidTr="00C5151D">
        <w:trPr>
          <w:trHeight w:val="14031"/>
        </w:trPr>
        <w:tc>
          <w:tcPr>
            <w:tcW w:w="3921" w:type="dxa"/>
            <w:shd w:val="clear" w:color="auto" w:fill="00B0F0" w:themeFill="text2"/>
          </w:tcPr>
          <w:p w14:paraId="0410EA0C" w14:textId="5330ED41" w:rsidR="002452A3" w:rsidRPr="004058CB" w:rsidRDefault="00771008" w:rsidP="00771008">
            <w:pPr>
              <w:pStyle w:val="Subtitle"/>
              <w:jc w:val="center"/>
              <w:rPr>
                <w:sz w:val="52"/>
                <w:szCs w:val="52"/>
              </w:rPr>
            </w:pPr>
            <w:r w:rsidRPr="006A64F5">
              <w:rPr>
                <w:noProof/>
                <w:sz w:val="52"/>
                <w:szCs w:val="52"/>
              </w:rPr>
              <w:lastRenderedPageBreak/>
              <mc:AlternateContent>
                <mc:Choice Requires="wps">
                  <w:drawing>
                    <wp:anchor distT="45720" distB="45720" distL="114300" distR="114300" simplePos="0" relativeHeight="251792384" behindDoc="0" locked="0" layoutInCell="1" allowOverlap="1" wp14:anchorId="6BC0FE14" wp14:editId="674C7CF4">
                      <wp:simplePos x="0" y="0"/>
                      <wp:positionH relativeFrom="column">
                        <wp:posOffset>-984885</wp:posOffset>
                      </wp:positionH>
                      <wp:positionV relativeFrom="paragraph">
                        <wp:posOffset>2173605</wp:posOffset>
                      </wp:positionV>
                      <wp:extent cx="4429760" cy="1889125"/>
                      <wp:effectExtent l="0" t="6033" r="21908" b="21907"/>
                      <wp:wrapSquare wrapText="bothSides"/>
                      <wp:docPr id="50308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29760" cy="1889125"/>
                              </a:xfrm>
                              <a:prstGeom prst="rect">
                                <a:avLst/>
                              </a:prstGeom>
                              <a:solidFill>
                                <a:srgbClr val="FFFFFF"/>
                              </a:solidFill>
                              <a:ln w="9525">
                                <a:solidFill>
                                  <a:srgbClr val="000000"/>
                                </a:solidFill>
                                <a:miter lim="800000"/>
                                <a:headEnd/>
                                <a:tailEnd/>
                              </a:ln>
                            </wps:spPr>
                            <wps:txbx>
                              <w:txbxContent>
                                <w:p w14:paraId="6D2AE785" w14:textId="4E87CAB0" w:rsidR="00771008" w:rsidRDefault="006A64F5" w:rsidP="00771008">
                                  <w:pPr>
                                    <w:jc w:val="center"/>
                                    <w:rPr>
                                      <w:b/>
                                      <w:bCs/>
                                      <w:sz w:val="36"/>
                                      <w:szCs w:val="36"/>
                                    </w:rPr>
                                  </w:pPr>
                                  <w:r w:rsidRPr="00751888">
                                    <w:rPr>
                                      <w:b/>
                                      <w:bCs/>
                                      <w:sz w:val="36"/>
                                      <w:szCs w:val="36"/>
                                    </w:rPr>
                                    <w:t>CONTACT US 24/7</w:t>
                                  </w:r>
                                </w:p>
                                <w:p w14:paraId="419EE318" w14:textId="3839EAE1" w:rsidR="00C11732" w:rsidRDefault="006A64F5" w:rsidP="00C11732">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77777777" w:rsidR="00C11732" w:rsidRDefault="00C11732" w:rsidP="00835076">
                                  <w:pPr>
                                    <w:jc w:val="center"/>
                                    <w:rPr>
                                      <w:sz w:val="32"/>
                                      <w:szCs w:val="32"/>
                                    </w:rPr>
                                  </w:pPr>
                                </w:p>
                                <w:p w14:paraId="64E48B30" w14:textId="01877162" w:rsidR="00751888" w:rsidRDefault="00751888" w:rsidP="0075188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0FE14" id="_x0000_s1029" type="#_x0000_t202" style="position:absolute;left:0;text-align:left;margin-left:-77.55pt;margin-top:171.15pt;width:348.8pt;height:148.75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">
                      <v:textbox>
                        <w:txbxContent>
                          <w:p w14:paraId="6D2AE785" w14:textId="4E87CAB0" w:rsidR="00771008" w:rsidRDefault="006A64F5" w:rsidP="00771008">
                            <w:pPr>
                              <w:jc w:val="center"/>
                              <w:rPr>
                                <w:b/>
                                <w:bCs/>
                                <w:sz w:val="36"/>
                                <w:szCs w:val="36"/>
                              </w:rPr>
                            </w:pPr>
                            <w:r w:rsidRPr="00751888">
                              <w:rPr>
                                <w:b/>
                                <w:bCs/>
                                <w:sz w:val="36"/>
                                <w:szCs w:val="36"/>
                              </w:rPr>
                              <w:t>CONTACT US 24/7</w:t>
                            </w:r>
                          </w:p>
                          <w:p w14:paraId="419EE318" w14:textId="3839EAE1" w:rsidR="00C11732" w:rsidRDefault="006A64F5" w:rsidP="00C11732">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77777777" w:rsidR="00C11732" w:rsidRDefault="00C11732" w:rsidP="00835076">
                            <w:pPr>
                              <w:jc w:val="center"/>
                              <w:rPr>
                                <w:sz w:val="32"/>
                                <w:szCs w:val="32"/>
                              </w:rPr>
                            </w:pPr>
                          </w:p>
                          <w:p w14:paraId="64E48B30" w14:textId="01877162" w:rsidR="00751888" w:rsidRDefault="00751888" w:rsidP="00751888">
                            <w:pPr>
                              <w:jc w:val="center"/>
                            </w:pPr>
                          </w:p>
                        </w:txbxContent>
                      </v:textbox>
                      <w10:wrap type="square"/>
                    </v:shape>
                  </w:pict>
                </mc:Fallback>
              </mc:AlternateContent>
            </w:r>
            <w:r w:rsidRPr="009B460C">
              <w:rPr>
                <w:rFonts w:ascii="ArialMT" w:hAnsi="ArialMT" w:cs="ArialMT"/>
                <w:noProof/>
                <w:color w:val="auto"/>
                <w:sz w:val="16"/>
                <w:szCs w:val="16"/>
              </w:rPr>
              <mc:AlternateContent>
                <mc:Choice Requires="wps">
                  <w:drawing>
                    <wp:anchor distT="45720" distB="45720" distL="114300" distR="114300" simplePos="0" relativeHeight="251798528" behindDoc="0" locked="0" layoutInCell="1" allowOverlap="1" wp14:anchorId="05CCCE85" wp14:editId="5F27DF83">
                      <wp:simplePos x="0" y="0"/>
                      <wp:positionH relativeFrom="column">
                        <wp:posOffset>236855</wp:posOffset>
                      </wp:positionH>
                      <wp:positionV relativeFrom="paragraph">
                        <wp:posOffset>6072505</wp:posOffset>
                      </wp:positionV>
                      <wp:extent cx="1990725" cy="1933575"/>
                      <wp:effectExtent l="0" t="9525" r="19050" b="19050"/>
                      <wp:wrapSquare wrapText="bothSides"/>
                      <wp:docPr id="856122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0725" cy="1933575"/>
                              </a:xfrm>
                              <a:prstGeom prst="rect">
                                <a:avLst/>
                              </a:prstGeom>
                              <a:solidFill>
                                <a:srgbClr val="FFFFFF"/>
                              </a:solidFill>
                              <a:ln w="9525">
                                <a:solidFill>
                                  <a:srgbClr val="000000"/>
                                </a:solidFill>
                                <a:miter lim="800000"/>
                                <a:headEnd/>
                                <a:tailEnd/>
                              </a:ln>
                            </wps:spPr>
                            <wps:txbx>
                              <w:txbxContent>
                                <w:p w14:paraId="69013950" w14:textId="0DEEC2D6" w:rsidR="009B460C" w:rsidRDefault="009B460C">
                                  <w:r>
                                    <w:rPr>
                                      <w:noProof/>
                                    </w:rPr>
                                    <w:drawing>
                                      <wp:inline distT="0" distB="0" distL="0" distR="0" wp14:anchorId="1BB54238" wp14:editId="7E6FD08E">
                                        <wp:extent cx="1840128" cy="2023177"/>
                                        <wp:effectExtent l="0" t="0" r="8255" b="0"/>
                                        <wp:docPr id="854315817" name="Picture 85431581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5015" cy="20395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CE85" id="_x0000_s1030" type="#_x0000_t202" style="position:absolute;left:0;text-align:left;margin-left:18.65pt;margin-top:478.15pt;width:156.75pt;height:152.25pt;rotation:-90;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">
                      <v:textbox>
                        <w:txbxContent>
                          <w:p w14:paraId="69013950" w14:textId="0DEEC2D6" w:rsidR="009B460C" w:rsidRDefault="009B460C">
                            <w:r>
                              <w:rPr>
                                <w:noProof/>
                              </w:rPr>
                              <w:drawing>
                                <wp:inline distT="0" distB="0" distL="0" distR="0" wp14:anchorId="1BB54238" wp14:editId="7E6FD08E">
                                  <wp:extent cx="1840128" cy="2023177"/>
                                  <wp:effectExtent l="0" t="0" r="8255" b="0"/>
                                  <wp:docPr id="854315817" name="Picture 85431581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5015" cy="2039545"/>
                                          </a:xfrm>
                                          <a:prstGeom prst="rect">
                                            <a:avLst/>
                                          </a:prstGeom>
                                          <a:noFill/>
                                          <a:ln>
                                            <a:noFill/>
                                          </a:ln>
                                        </pic:spPr>
                                      </pic:pic>
                                    </a:graphicData>
                                  </a:graphic>
                                </wp:inline>
                              </w:drawing>
                            </w:r>
                          </w:p>
                        </w:txbxContent>
                      </v:textbox>
                      <w10:wrap type="square"/>
                    </v:shape>
                  </w:pict>
                </mc:Fallback>
              </mc:AlternateContent>
            </w:r>
            <w:r w:rsidR="00A22BC7">
              <w:rPr>
                <w:noProof/>
              </w:rPr>
              <w:drawing>
                <wp:inline distT="0" distB="0" distL="0" distR="0" wp14:anchorId="4EDA0647" wp14:editId="0C5027A2">
                  <wp:extent cx="45472350" cy="24307800"/>
                  <wp:effectExtent l="0" t="0" r="0" b="0"/>
                  <wp:docPr id="1800932086" name="Picture 1800932086" descr="Growth clipart population increase, Growth population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 clipart population increase, Growth population increas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2350" cy="24307800"/>
                          </a:xfrm>
                          <a:prstGeom prst="rect">
                            <a:avLst/>
                          </a:prstGeom>
                          <a:noFill/>
                          <a:ln>
                            <a:noFill/>
                          </a:ln>
                        </pic:spPr>
                      </pic:pic>
                    </a:graphicData>
                  </a:graphic>
                </wp:inline>
              </w:drawing>
            </w:r>
          </w:p>
        </w:tc>
        <w:tc>
          <w:tcPr>
            <w:tcW w:w="7447" w:type="dxa"/>
            <w:tcMar>
              <w:left w:w="677" w:type="dxa"/>
            </w:tcMar>
          </w:tcPr>
          <w:p w14:paraId="6656AE83" w14:textId="77777777" w:rsidR="00520A49" w:rsidRDefault="00520A49" w:rsidP="00520A49">
            <w:pPr>
              <w:rPr>
                <w:color w:val="EE0000"/>
                <w:sz w:val="20"/>
              </w:rPr>
            </w:pPr>
          </w:p>
          <w:p w14:paraId="4A219A15" w14:textId="669E6A08" w:rsidR="00520A49" w:rsidRPr="00520A49" w:rsidRDefault="00520A49" w:rsidP="00520A49">
            <w:pPr>
              <w:rPr>
                <w:color w:val="EE0000"/>
                <w:sz w:val="20"/>
              </w:rPr>
            </w:pPr>
            <w:r w:rsidRPr="00520A49">
              <w:rPr>
                <w:color w:val="EE0000"/>
                <w:sz w:val="20"/>
              </w:rPr>
              <w:t>Dear Resident,</w:t>
            </w:r>
          </w:p>
          <w:p w14:paraId="0620ED20" w14:textId="77777777" w:rsidR="00520A49" w:rsidRPr="00520A49" w:rsidRDefault="00520A49" w:rsidP="00520A49">
            <w:pPr>
              <w:rPr>
                <w:color w:val="EE0000"/>
                <w:sz w:val="20"/>
              </w:rPr>
            </w:pPr>
          </w:p>
          <w:p w14:paraId="3835A1C4" w14:textId="034097A4" w:rsidR="00520A49" w:rsidRPr="00520A49" w:rsidRDefault="00520A49" w:rsidP="00520A49">
            <w:pPr>
              <w:rPr>
                <w:b/>
                <w:color w:val="EE0000"/>
                <w:sz w:val="20"/>
                <w:u w:val="single"/>
              </w:rPr>
            </w:pPr>
            <w:r w:rsidRPr="00520A49">
              <w:rPr>
                <w:color w:val="EE0000"/>
                <w:sz w:val="20"/>
              </w:rPr>
              <w:t xml:space="preserve">In an effort to keep your community clean and free of debris we need your help with how and where you place your garbage when needed.  As your solid waste service </w:t>
            </w:r>
            <w:r w:rsidR="0050577A" w:rsidRPr="00520A49">
              <w:rPr>
                <w:color w:val="EE0000"/>
                <w:sz w:val="20"/>
              </w:rPr>
              <w:t>provider,</w:t>
            </w:r>
            <w:r w:rsidRPr="00520A49">
              <w:rPr>
                <w:color w:val="EE0000"/>
                <w:sz w:val="20"/>
              </w:rPr>
              <w:t xml:space="preserve"> we have been asked by the Port O’Connor Improvement District to inform residents as to where and how waste should be handled.  </w:t>
            </w:r>
          </w:p>
          <w:p w14:paraId="7C8BBE6E" w14:textId="77777777" w:rsidR="00520A49" w:rsidRPr="00520A49" w:rsidRDefault="00520A49" w:rsidP="00520A49">
            <w:pPr>
              <w:rPr>
                <w:color w:val="EE0000"/>
                <w:sz w:val="20"/>
              </w:rPr>
            </w:pPr>
          </w:p>
          <w:p w14:paraId="18158730" w14:textId="65DF6A0F" w:rsidR="00520A49" w:rsidRPr="00520A49" w:rsidRDefault="00520A49" w:rsidP="00520A49">
            <w:pPr>
              <w:pStyle w:val="ListParagraph"/>
              <w:numPr>
                <w:ilvl w:val="0"/>
                <w:numId w:val="33"/>
              </w:numPr>
              <w:rPr>
                <w:color w:val="EE0000"/>
                <w:sz w:val="20"/>
              </w:rPr>
            </w:pPr>
            <w:r w:rsidRPr="00520A49">
              <w:rPr>
                <w:color w:val="EE0000"/>
                <w:sz w:val="20"/>
              </w:rPr>
              <w:t xml:space="preserve">Republic Services (RS) will provide curbside collection of Residential trash placed in your </w:t>
            </w:r>
            <w:r w:rsidR="0050577A" w:rsidRPr="00520A49">
              <w:rPr>
                <w:color w:val="EE0000"/>
                <w:sz w:val="20"/>
              </w:rPr>
              <w:t>95-gallon</w:t>
            </w:r>
            <w:r w:rsidRPr="00520A49">
              <w:rPr>
                <w:color w:val="EE0000"/>
                <w:sz w:val="20"/>
              </w:rPr>
              <w:t xml:space="preserve"> cart provided by RS to each Residential unit one (1) time per week.  </w:t>
            </w:r>
          </w:p>
          <w:p w14:paraId="0CEFEE6B" w14:textId="77777777" w:rsidR="00520A49" w:rsidRPr="00520A49" w:rsidRDefault="00520A49" w:rsidP="00520A49">
            <w:pPr>
              <w:pStyle w:val="ListParagraph"/>
              <w:numPr>
                <w:ilvl w:val="0"/>
                <w:numId w:val="33"/>
              </w:numPr>
              <w:rPr>
                <w:color w:val="EE0000"/>
                <w:sz w:val="20"/>
              </w:rPr>
            </w:pPr>
            <w:r w:rsidRPr="00520A49">
              <w:rPr>
                <w:b/>
                <w:color w:val="EE0000"/>
                <w:sz w:val="20"/>
              </w:rPr>
              <w:t>Carts shall be placed at the curbside by 7:00 a.m.</w:t>
            </w:r>
            <w:r w:rsidRPr="00520A49">
              <w:rPr>
                <w:color w:val="EE0000"/>
                <w:sz w:val="20"/>
              </w:rPr>
              <w:t xml:space="preserve"> on </w:t>
            </w:r>
            <w:r w:rsidRPr="00520A49">
              <w:rPr>
                <w:color w:val="EE0000"/>
                <w:sz w:val="20"/>
                <w:u w:val="single"/>
              </w:rPr>
              <w:t>Tuesday/Wednesday</w:t>
            </w:r>
            <w:r w:rsidRPr="00520A49">
              <w:rPr>
                <w:color w:val="EE0000"/>
                <w:sz w:val="20"/>
              </w:rPr>
              <w:t xml:space="preserve"> each week depending on your service day.  Please ensure the cart is on a flat surface.</w:t>
            </w:r>
          </w:p>
          <w:p w14:paraId="6B9A3844"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The </w:t>
            </w:r>
            <w:proofErr w:type="gramStart"/>
            <w:r w:rsidRPr="00520A49">
              <w:rPr>
                <w:color w:val="EE0000"/>
                <w:sz w:val="20"/>
              </w:rPr>
              <w:t>District</w:t>
            </w:r>
            <w:proofErr w:type="gramEnd"/>
            <w:r w:rsidRPr="00520A49">
              <w:rPr>
                <w:color w:val="EE0000"/>
                <w:sz w:val="20"/>
              </w:rPr>
              <w:t xml:space="preserve"> has the service map that will identify which day of service you have.</w:t>
            </w:r>
          </w:p>
          <w:p w14:paraId="166D67CA" w14:textId="4E2AF9FF" w:rsidR="00520A49" w:rsidRPr="00520A49" w:rsidRDefault="00520A49" w:rsidP="00520A49">
            <w:pPr>
              <w:pStyle w:val="ListParagraph"/>
              <w:numPr>
                <w:ilvl w:val="0"/>
                <w:numId w:val="33"/>
              </w:numPr>
              <w:autoSpaceDE w:val="0"/>
              <w:autoSpaceDN w:val="0"/>
              <w:rPr>
                <w:b/>
                <w:bCs/>
                <w:color w:val="EE0000"/>
                <w:sz w:val="20"/>
              </w:rPr>
            </w:pPr>
            <w:r w:rsidRPr="00520A49">
              <w:rPr>
                <w:b/>
                <w:bCs/>
                <w:color w:val="EE0000"/>
                <w:sz w:val="20"/>
              </w:rPr>
              <w:t xml:space="preserve">RS will collect all contents within the </w:t>
            </w:r>
            <w:r w:rsidR="0050577A" w:rsidRPr="00520A49">
              <w:rPr>
                <w:b/>
                <w:bCs/>
                <w:color w:val="EE0000"/>
                <w:sz w:val="20"/>
              </w:rPr>
              <w:t>95-gallon</w:t>
            </w:r>
            <w:r w:rsidRPr="00520A49">
              <w:rPr>
                <w:b/>
                <w:bCs/>
                <w:color w:val="EE0000"/>
                <w:sz w:val="20"/>
              </w:rPr>
              <w:t xml:space="preserve"> Cart(s) and up to one (1) personal container’s </w:t>
            </w:r>
            <w:r w:rsidR="0050577A" w:rsidRPr="00520A49">
              <w:rPr>
                <w:b/>
                <w:bCs/>
                <w:color w:val="EE0000"/>
                <w:sz w:val="20"/>
              </w:rPr>
              <w:t>content</w:t>
            </w:r>
            <w:r w:rsidRPr="00520A49">
              <w:rPr>
                <w:b/>
                <w:bCs/>
                <w:color w:val="EE0000"/>
                <w:sz w:val="20"/>
              </w:rPr>
              <w:t xml:space="preserve"> with bagged </w:t>
            </w:r>
            <w:r w:rsidR="002D252D" w:rsidRPr="00520A49">
              <w:rPr>
                <w:b/>
                <w:bCs/>
                <w:color w:val="EE0000"/>
                <w:sz w:val="20"/>
              </w:rPr>
              <w:t>garbage</w:t>
            </w:r>
            <w:r w:rsidR="002D252D">
              <w:rPr>
                <w:b/>
                <w:bCs/>
                <w:color w:val="EE0000"/>
                <w:sz w:val="20"/>
              </w:rPr>
              <w:t xml:space="preserve"> </w:t>
            </w:r>
            <w:r w:rsidRPr="00520A49">
              <w:rPr>
                <w:b/>
                <w:bCs/>
                <w:color w:val="EE0000"/>
                <w:sz w:val="20"/>
              </w:rPr>
              <w:t xml:space="preserve">or yard waste.  The personal container must not exceed 35 gallons in size.  </w:t>
            </w:r>
          </w:p>
          <w:p w14:paraId="7E337730" w14:textId="77777777" w:rsidR="00520A49" w:rsidRPr="00520A49" w:rsidRDefault="00520A49" w:rsidP="00520A49">
            <w:pPr>
              <w:pStyle w:val="ListParagraph"/>
              <w:numPr>
                <w:ilvl w:val="0"/>
                <w:numId w:val="33"/>
              </w:numPr>
              <w:autoSpaceDE w:val="0"/>
              <w:autoSpaceDN w:val="0"/>
              <w:rPr>
                <w:b/>
                <w:bCs/>
                <w:color w:val="EE0000"/>
                <w:sz w:val="20"/>
              </w:rPr>
            </w:pPr>
            <w:r w:rsidRPr="00520A49">
              <w:rPr>
                <w:bCs/>
                <w:color w:val="EE0000"/>
                <w:sz w:val="20"/>
              </w:rPr>
              <w:t xml:space="preserve">Any additional outside bags, boxes, and/or bundles outside your cart and the one (1) additional personal container will not be collected.   </w:t>
            </w:r>
            <w:r w:rsidRPr="00520A49">
              <w:rPr>
                <w:b/>
                <w:bCs/>
                <w:color w:val="EE0000"/>
                <w:sz w:val="20"/>
              </w:rPr>
              <w:t>(Palm trimmings cannot be placed on the ground)</w:t>
            </w:r>
          </w:p>
          <w:p w14:paraId="17705F3B" w14:textId="77777777" w:rsidR="00520A49" w:rsidRPr="00520A49" w:rsidRDefault="00520A49" w:rsidP="00520A49">
            <w:pPr>
              <w:pStyle w:val="ListParagraph"/>
              <w:numPr>
                <w:ilvl w:val="0"/>
                <w:numId w:val="33"/>
              </w:numPr>
              <w:rPr>
                <w:b/>
                <w:color w:val="EE0000"/>
                <w:sz w:val="20"/>
              </w:rPr>
            </w:pPr>
            <w:r w:rsidRPr="00520A49">
              <w:rPr>
                <w:color w:val="EE0000"/>
                <w:sz w:val="20"/>
              </w:rPr>
              <w:t xml:space="preserve">Please bag your food waste, or any waste that may be deemed unsanitary or unpleasant out of respect for your neighbors, and our drivers.  </w:t>
            </w:r>
            <w:r w:rsidRPr="00520A49">
              <w:rPr>
                <w:b/>
                <w:color w:val="EE0000"/>
                <w:sz w:val="20"/>
              </w:rPr>
              <w:t xml:space="preserve">(Fish cleaning remains should be discarded in the proper containers near the cleaning stations on the bay)  </w:t>
            </w:r>
          </w:p>
          <w:p w14:paraId="4D021866"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Please place </w:t>
            </w:r>
            <w:r w:rsidRPr="00520A49">
              <w:rPr>
                <w:b/>
                <w:color w:val="EE0000"/>
                <w:sz w:val="20"/>
              </w:rPr>
              <w:t>all rubbish</w:t>
            </w:r>
            <w:r w:rsidRPr="00520A49">
              <w:rPr>
                <w:color w:val="EE0000"/>
                <w:sz w:val="20"/>
              </w:rPr>
              <w:t xml:space="preserve"> such as grass clippings, weeds, leaves, mulch, small trees, shrubs, limbs, waste wood, wood products, dead trees, branches, palms, or other similar items – in your cart for pickup on your scheduled day.  The lid must be able to close.</w:t>
            </w:r>
          </w:p>
          <w:p w14:paraId="646EE335"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If you need an additional Cart for a </w:t>
            </w:r>
            <w:proofErr w:type="gramStart"/>
            <w:r w:rsidRPr="00520A49">
              <w:rPr>
                <w:color w:val="EE0000"/>
                <w:sz w:val="20"/>
              </w:rPr>
              <w:t>fee</w:t>
            </w:r>
            <w:proofErr w:type="gramEnd"/>
            <w:r w:rsidRPr="00520A49">
              <w:rPr>
                <w:color w:val="EE0000"/>
                <w:sz w:val="20"/>
              </w:rPr>
              <w:t xml:space="preserve"> you can contact our customer service department to order one and we will bill you each month.  Each Cart will still be collected once per week on your service day.  </w:t>
            </w:r>
          </w:p>
          <w:p w14:paraId="0D0F6683"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A community clean-up will be provided every other month where you may take bulky waste and brush on your own at no charge.  The </w:t>
            </w:r>
            <w:proofErr w:type="gramStart"/>
            <w:r w:rsidRPr="00520A49">
              <w:rPr>
                <w:color w:val="EE0000"/>
                <w:sz w:val="20"/>
              </w:rPr>
              <w:t>District</w:t>
            </w:r>
            <w:proofErr w:type="gramEnd"/>
            <w:r w:rsidRPr="00520A49">
              <w:rPr>
                <w:color w:val="EE0000"/>
                <w:sz w:val="20"/>
              </w:rPr>
              <w:t xml:space="preserve"> will post dates in the local paper.  </w:t>
            </w:r>
          </w:p>
          <w:p w14:paraId="22DC658A"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Hazardous waste such as insecticides, motor oil, paint, etc., and construction debris will not be permitted in the carts or outside for curbside collection.  </w:t>
            </w:r>
          </w:p>
          <w:p w14:paraId="7C303094" w14:textId="77777777" w:rsidR="00520A49" w:rsidRPr="00520A49" w:rsidRDefault="00520A49" w:rsidP="00520A49">
            <w:pPr>
              <w:pStyle w:val="ListParagraph"/>
              <w:numPr>
                <w:ilvl w:val="0"/>
                <w:numId w:val="33"/>
              </w:numPr>
              <w:rPr>
                <w:color w:val="EE0000"/>
                <w:sz w:val="20"/>
              </w:rPr>
            </w:pPr>
            <w:r w:rsidRPr="00520A49">
              <w:rPr>
                <w:color w:val="EE0000"/>
                <w:sz w:val="20"/>
              </w:rPr>
              <w:t xml:space="preserve">If your cart becomes damaged (wheel, lid, body) please contact the </w:t>
            </w:r>
            <w:proofErr w:type="gramStart"/>
            <w:r w:rsidRPr="00520A49">
              <w:rPr>
                <w:color w:val="EE0000"/>
                <w:sz w:val="20"/>
              </w:rPr>
              <w:t>District</w:t>
            </w:r>
            <w:proofErr w:type="gramEnd"/>
            <w:r w:rsidRPr="00520A49">
              <w:rPr>
                <w:color w:val="EE0000"/>
                <w:sz w:val="20"/>
              </w:rPr>
              <w:t xml:space="preserve"> to request a repair/replacement.  (Please expect a </w:t>
            </w:r>
            <w:proofErr w:type="gramStart"/>
            <w:r w:rsidRPr="00520A49">
              <w:rPr>
                <w:color w:val="EE0000"/>
                <w:sz w:val="20"/>
              </w:rPr>
              <w:t>one week</w:t>
            </w:r>
            <w:proofErr w:type="gramEnd"/>
            <w:r w:rsidRPr="00520A49">
              <w:rPr>
                <w:color w:val="EE0000"/>
                <w:sz w:val="20"/>
              </w:rPr>
              <w:t xml:space="preserve"> delay)</w:t>
            </w:r>
          </w:p>
          <w:p w14:paraId="5FC4889D" w14:textId="77777777" w:rsidR="00520A49" w:rsidRPr="00520A49" w:rsidRDefault="00520A49" w:rsidP="00520A49">
            <w:pPr>
              <w:ind w:left="360"/>
              <w:rPr>
                <w:color w:val="EE0000"/>
                <w:sz w:val="20"/>
              </w:rPr>
            </w:pPr>
          </w:p>
          <w:p w14:paraId="11B9C9C7" w14:textId="77777777" w:rsidR="00520A49" w:rsidRPr="00520A49" w:rsidRDefault="00520A49" w:rsidP="00520A49">
            <w:pPr>
              <w:rPr>
                <w:color w:val="EE0000"/>
                <w:sz w:val="20"/>
              </w:rPr>
            </w:pPr>
            <w:r w:rsidRPr="00520A49">
              <w:rPr>
                <w:color w:val="EE0000"/>
                <w:sz w:val="20"/>
              </w:rPr>
              <w:t>We value your business and thank you in advance for your cooperation and understanding in this matter.  If you have any questions please contact our Customer Service Department at the number below, or the Improvement District at:  361-938-2652</w:t>
            </w:r>
          </w:p>
          <w:p w14:paraId="1F7E897F" w14:textId="77777777" w:rsidR="00520A49" w:rsidRPr="00520A49" w:rsidRDefault="00520A49" w:rsidP="00520A49">
            <w:pPr>
              <w:jc w:val="right"/>
              <w:rPr>
                <w:color w:val="EE0000"/>
                <w:sz w:val="20"/>
              </w:rPr>
            </w:pPr>
          </w:p>
          <w:p w14:paraId="546D9B70" w14:textId="77777777" w:rsidR="00520A49" w:rsidRPr="00520A49" w:rsidRDefault="00520A49" w:rsidP="00520A49">
            <w:pPr>
              <w:rPr>
                <w:color w:val="EE0000"/>
                <w:sz w:val="20"/>
              </w:rPr>
            </w:pPr>
            <w:r w:rsidRPr="00520A49">
              <w:rPr>
                <w:color w:val="EE0000"/>
                <w:sz w:val="20"/>
              </w:rPr>
              <w:t>Sincerely,</w:t>
            </w:r>
          </w:p>
          <w:p w14:paraId="0BF0EA69" w14:textId="77777777" w:rsidR="00520A49" w:rsidRPr="00520A49" w:rsidRDefault="00520A49" w:rsidP="00520A49">
            <w:pPr>
              <w:rPr>
                <w:color w:val="EE0000"/>
                <w:sz w:val="20"/>
              </w:rPr>
            </w:pPr>
          </w:p>
          <w:p w14:paraId="345D8600" w14:textId="77777777" w:rsidR="00520A49" w:rsidRPr="00520A49" w:rsidRDefault="00520A49" w:rsidP="00520A49">
            <w:pPr>
              <w:rPr>
                <w:b/>
                <w:color w:val="EE0000"/>
                <w:sz w:val="20"/>
              </w:rPr>
            </w:pPr>
            <w:r w:rsidRPr="00520A49">
              <w:rPr>
                <w:b/>
                <w:color w:val="EE0000"/>
                <w:sz w:val="20"/>
              </w:rPr>
              <w:t>Customer Service</w:t>
            </w:r>
          </w:p>
          <w:p w14:paraId="02EA8F43" w14:textId="77777777" w:rsidR="00520A49" w:rsidRPr="00520A49" w:rsidRDefault="00520A49" w:rsidP="00520A49">
            <w:pPr>
              <w:rPr>
                <w:b/>
                <w:color w:val="EE0000"/>
                <w:sz w:val="20"/>
              </w:rPr>
            </w:pPr>
            <w:r w:rsidRPr="00520A49">
              <w:rPr>
                <w:b/>
                <w:color w:val="EE0000"/>
                <w:sz w:val="20"/>
              </w:rPr>
              <w:t>361-698-5000</w:t>
            </w:r>
          </w:p>
          <w:p w14:paraId="17EF71E1" w14:textId="05FE45EF" w:rsidR="008D4E68" w:rsidRPr="001A21A6" w:rsidRDefault="008D4E68" w:rsidP="003D7E58">
            <w:pPr>
              <w:rPr>
                <w:b/>
                <w:noProof/>
                <w:color w:val="auto"/>
                <w:sz w:val="16"/>
                <w:szCs w:val="16"/>
              </w:rPr>
            </w:pPr>
          </w:p>
        </w:tc>
      </w:tr>
      <w:tr w:rsidR="003941E9" w:rsidRPr="00F8099A" w14:paraId="41AB722C" w14:textId="77777777" w:rsidTr="00C5151D">
        <w:trPr>
          <w:trHeight w:val="14031"/>
        </w:trPr>
        <w:tc>
          <w:tcPr>
            <w:tcW w:w="3921" w:type="dxa"/>
            <w:shd w:val="clear" w:color="auto" w:fill="00B0F0" w:themeFill="text2"/>
          </w:tcPr>
          <w:p w14:paraId="78E4E881" w14:textId="11DB3BA9" w:rsidR="003941E9" w:rsidRPr="004058CB" w:rsidRDefault="00C11732" w:rsidP="002C2E5C">
            <w:pPr>
              <w:pStyle w:val="Subtitle"/>
              <w:rPr>
                <w:sz w:val="52"/>
                <w:szCs w:val="52"/>
              </w:rPr>
            </w:pPr>
            <w:r w:rsidRPr="00D96890">
              <w:rPr>
                <w:b w:val="0"/>
                <w:noProof/>
                <w:sz w:val="40"/>
                <w:szCs w:val="40"/>
              </w:rPr>
              <w:lastRenderedPageBreak/>
              <mc:AlternateContent>
                <mc:Choice Requires="wps">
                  <w:drawing>
                    <wp:anchor distT="45720" distB="45720" distL="114300" distR="114300" simplePos="0" relativeHeight="251796480" behindDoc="0" locked="0" layoutInCell="1" allowOverlap="1" wp14:anchorId="32EB7F0F" wp14:editId="6696C3DE">
                      <wp:simplePos x="0" y="0"/>
                      <wp:positionH relativeFrom="column">
                        <wp:posOffset>122555</wp:posOffset>
                      </wp:positionH>
                      <wp:positionV relativeFrom="paragraph">
                        <wp:posOffset>5786755</wp:posOffset>
                      </wp:positionV>
                      <wp:extent cx="2238375" cy="1581150"/>
                      <wp:effectExtent l="0" t="0" r="28575" b="19050"/>
                      <wp:wrapSquare wrapText="bothSides"/>
                      <wp:docPr id="163847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581150"/>
                              </a:xfrm>
                              <a:prstGeom prst="rect">
                                <a:avLst/>
                              </a:prstGeom>
                              <a:solidFill>
                                <a:srgbClr val="FFFFFF"/>
                              </a:solidFill>
                              <a:ln w="9525">
                                <a:solidFill>
                                  <a:srgbClr val="000000"/>
                                </a:solidFill>
                                <a:miter lim="800000"/>
                                <a:headEnd/>
                                <a:tailEnd/>
                              </a:ln>
                            </wps:spPr>
                            <wps:txbx>
                              <w:txbxContent>
                                <w:p w14:paraId="5FB282A2" w14:textId="06D9DFA6" w:rsidR="00C11732" w:rsidRDefault="003F2E04" w:rsidP="00C11732">
                                  <w:r>
                                    <w:rPr>
                                      <w:noProof/>
                                    </w:rPr>
                                    <w:drawing>
                                      <wp:inline distT="0" distB="0" distL="0" distR="0" wp14:anchorId="40E4F749" wp14:editId="0B7CBD53">
                                        <wp:extent cx="2066925" cy="1447800"/>
                                        <wp:effectExtent l="0" t="0" r="9525" b="0"/>
                                        <wp:docPr id="1476471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a:ln>
                                                  <a:noFill/>
                                                </a:ln>
                                              </pic:spPr>
                                            </pic:pic>
                                          </a:graphicData>
                                        </a:graphic>
                                      </wp:inline>
                                    </w:drawing>
                                  </w:r>
                                  <w:r>
                                    <w:rPr>
                                      <w:noProof/>
                                    </w:rPr>
                                    <w:drawing>
                                      <wp:inline distT="0" distB="0" distL="0" distR="0" wp14:anchorId="2522F4AC" wp14:editId="5228EB5B">
                                        <wp:extent cx="2028825" cy="2286000"/>
                                        <wp:effectExtent l="0" t="0" r="9525" b="0"/>
                                        <wp:docPr id="7610260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286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B7F0F" id="_x0000_s1031" type="#_x0000_t202" style="position:absolute;margin-left:9.65pt;margin-top:455.65pt;width:176.25pt;height:12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">
                      <v:textbox>
                        <w:txbxContent>
                          <w:p w14:paraId="5FB282A2" w14:textId="06D9DFA6" w:rsidR="00C11732" w:rsidRDefault="003F2E04" w:rsidP="00C11732">
                            <w:r>
                              <w:rPr>
                                <w:noProof/>
                              </w:rPr>
                              <w:drawing>
                                <wp:inline distT="0" distB="0" distL="0" distR="0" wp14:anchorId="40E4F749" wp14:editId="0B7CBD53">
                                  <wp:extent cx="2066925" cy="1447800"/>
                                  <wp:effectExtent l="0" t="0" r="9525" b="0"/>
                                  <wp:docPr id="1476471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447800"/>
                                          </a:xfrm>
                                          <a:prstGeom prst="rect">
                                            <a:avLst/>
                                          </a:prstGeom>
                                          <a:noFill/>
                                          <a:ln>
                                            <a:noFill/>
                                          </a:ln>
                                        </pic:spPr>
                                      </pic:pic>
                                    </a:graphicData>
                                  </a:graphic>
                                </wp:inline>
                              </w:drawing>
                            </w:r>
                            <w:r>
                              <w:rPr>
                                <w:noProof/>
                              </w:rPr>
                              <w:drawing>
                                <wp:inline distT="0" distB="0" distL="0" distR="0" wp14:anchorId="2522F4AC" wp14:editId="5228EB5B">
                                  <wp:extent cx="2028825" cy="2286000"/>
                                  <wp:effectExtent l="0" t="0" r="9525" b="0"/>
                                  <wp:docPr id="7610260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286000"/>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94432" behindDoc="0" locked="0" layoutInCell="1" allowOverlap="1" wp14:anchorId="6B37624D" wp14:editId="50A52C7D">
                      <wp:simplePos x="0" y="0"/>
                      <wp:positionH relativeFrom="column">
                        <wp:posOffset>132080</wp:posOffset>
                      </wp:positionH>
                      <wp:positionV relativeFrom="paragraph">
                        <wp:posOffset>4129405</wp:posOffset>
                      </wp:positionV>
                      <wp:extent cx="2219325" cy="1552575"/>
                      <wp:effectExtent l="0" t="0" r="28575" b="28575"/>
                      <wp:wrapSquare wrapText="bothSides"/>
                      <wp:docPr id="1133293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52575"/>
                              </a:xfrm>
                              <a:prstGeom prst="rect">
                                <a:avLst/>
                              </a:prstGeom>
                              <a:solidFill>
                                <a:srgbClr val="FFFFFF"/>
                              </a:solidFill>
                              <a:ln w="9525">
                                <a:solidFill>
                                  <a:srgbClr val="000000"/>
                                </a:solidFill>
                                <a:miter lim="800000"/>
                                <a:headEnd/>
                                <a:tailEnd/>
                              </a:ln>
                            </wps:spPr>
                            <wps:txbx>
                              <w:txbxContent>
                                <w:p w14:paraId="35FC29B5" w14:textId="55968F7B" w:rsidR="00C11732" w:rsidRDefault="003F2E04" w:rsidP="00C11732">
                                  <w:r>
                                    <w:rPr>
                                      <w:noProof/>
                                    </w:rPr>
                                    <w:drawing>
                                      <wp:inline distT="0" distB="0" distL="0" distR="0" wp14:anchorId="0E1227D5" wp14:editId="4BC3C255">
                                        <wp:extent cx="2019300" cy="1466850"/>
                                        <wp:effectExtent l="0" t="0" r="0" b="0"/>
                                        <wp:docPr id="15741120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inline>
                                    </w:drawing>
                                  </w:r>
                                  <w:r>
                                    <w:rPr>
                                      <w:noProof/>
                                    </w:rPr>
                                    <w:drawing>
                                      <wp:inline distT="0" distB="0" distL="0" distR="0" wp14:anchorId="138F2EB5" wp14:editId="3F0EDAEE">
                                        <wp:extent cx="1232535" cy="1452245"/>
                                        <wp:effectExtent l="0" t="0" r="5715" b="0"/>
                                        <wp:docPr id="7666108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r>
                                    <w:rPr>
                                      <w:noProof/>
                                    </w:rPr>
                                    <w:drawing>
                                      <wp:inline distT="0" distB="0" distL="0" distR="0" wp14:anchorId="142EB982" wp14:editId="78319B69">
                                        <wp:extent cx="1232535" cy="1452245"/>
                                        <wp:effectExtent l="0" t="0" r="5715" b="0"/>
                                        <wp:docPr id="15764877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r>
                                    <w:rPr>
                                      <w:noProof/>
                                    </w:rPr>
                                    <w:drawing>
                                      <wp:inline distT="0" distB="0" distL="0" distR="0" wp14:anchorId="31B69E25" wp14:editId="3666A8DD">
                                        <wp:extent cx="1232535" cy="1452245"/>
                                        <wp:effectExtent l="0" t="0" r="5715" b="0"/>
                                        <wp:docPr id="14807058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624D" id="_x0000_s1032" type="#_x0000_t202" style="position:absolute;margin-left:10.4pt;margin-top:325.15pt;width:174.75pt;height:122.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">
                      <v:textbox>
                        <w:txbxContent>
                          <w:p w14:paraId="35FC29B5" w14:textId="55968F7B" w:rsidR="00C11732" w:rsidRDefault="003F2E04" w:rsidP="00C11732">
                            <w:r>
                              <w:rPr>
                                <w:noProof/>
                              </w:rPr>
                              <w:drawing>
                                <wp:inline distT="0" distB="0" distL="0" distR="0" wp14:anchorId="0E1227D5" wp14:editId="4BC3C255">
                                  <wp:extent cx="2019300" cy="1466850"/>
                                  <wp:effectExtent l="0" t="0" r="0" b="0"/>
                                  <wp:docPr id="15741120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466850"/>
                                          </a:xfrm>
                                          <a:prstGeom prst="rect">
                                            <a:avLst/>
                                          </a:prstGeom>
                                          <a:noFill/>
                                          <a:ln>
                                            <a:noFill/>
                                          </a:ln>
                                        </pic:spPr>
                                      </pic:pic>
                                    </a:graphicData>
                                  </a:graphic>
                                </wp:inline>
                              </w:drawing>
                            </w:r>
                            <w:r>
                              <w:rPr>
                                <w:noProof/>
                              </w:rPr>
                              <w:drawing>
                                <wp:inline distT="0" distB="0" distL="0" distR="0" wp14:anchorId="138F2EB5" wp14:editId="3F0EDAEE">
                                  <wp:extent cx="1232535" cy="1452245"/>
                                  <wp:effectExtent l="0" t="0" r="5715" b="0"/>
                                  <wp:docPr id="7666108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r>
                              <w:rPr>
                                <w:noProof/>
                              </w:rPr>
                              <w:drawing>
                                <wp:inline distT="0" distB="0" distL="0" distR="0" wp14:anchorId="142EB982" wp14:editId="78319B69">
                                  <wp:extent cx="1232535" cy="1452245"/>
                                  <wp:effectExtent l="0" t="0" r="5715" b="0"/>
                                  <wp:docPr id="15764877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r>
                              <w:rPr>
                                <w:noProof/>
                              </w:rPr>
                              <w:drawing>
                                <wp:inline distT="0" distB="0" distL="0" distR="0" wp14:anchorId="31B69E25" wp14:editId="3666A8DD">
                                  <wp:extent cx="1232535" cy="1452245"/>
                                  <wp:effectExtent l="0" t="0" r="5715" b="0"/>
                                  <wp:docPr id="14807058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535" cy="1452245"/>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90336" behindDoc="0" locked="0" layoutInCell="1" allowOverlap="1" wp14:anchorId="0F325C68" wp14:editId="43CC5E9F">
                      <wp:simplePos x="0" y="0"/>
                      <wp:positionH relativeFrom="column">
                        <wp:posOffset>118110</wp:posOffset>
                      </wp:positionH>
                      <wp:positionV relativeFrom="paragraph">
                        <wp:posOffset>2310130</wp:posOffset>
                      </wp:positionV>
                      <wp:extent cx="2219325" cy="1657350"/>
                      <wp:effectExtent l="0" t="0" r="28575" b="19050"/>
                      <wp:wrapSquare wrapText="bothSides"/>
                      <wp:docPr id="25588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57350"/>
                              </a:xfrm>
                              <a:prstGeom prst="rect">
                                <a:avLst/>
                              </a:prstGeom>
                              <a:solidFill>
                                <a:srgbClr val="FFFFFF"/>
                              </a:solidFill>
                              <a:ln w="9525">
                                <a:solidFill>
                                  <a:srgbClr val="000000"/>
                                </a:solidFill>
                                <a:miter lim="800000"/>
                                <a:headEnd/>
                                <a:tailEnd/>
                              </a:ln>
                            </wps:spPr>
                            <wps:txbx>
                              <w:txbxContent>
                                <w:p w14:paraId="12E3345F" w14:textId="1E0BC187" w:rsidR="00A22BC7" w:rsidRDefault="003F2E04" w:rsidP="00A22BC7">
                                  <w:r>
                                    <w:rPr>
                                      <w:noProof/>
                                    </w:rPr>
                                    <w:drawing>
                                      <wp:inline distT="0" distB="0" distL="0" distR="0" wp14:anchorId="5C16477F" wp14:editId="51B253D4">
                                        <wp:extent cx="2066925" cy="1557020"/>
                                        <wp:effectExtent l="0" t="0" r="9525" b="5080"/>
                                        <wp:docPr id="6049372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557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5C68" id="_x0000_s1033" type="#_x0000_t202" style="position:absolute;margin-left:9.3pt;margin-top:181.9pt;width:174.75pt;height:13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">
                      <v:textbox>
                        <w:txbxContent>
                          <w:p w14:paraId="12E3345F" w14:textId="1E0BC187" w:rsidR="00A22BC7" w:rsidRDefault="003F2E04" w:rsidP="00A22BC7">
                            <w:r>
                              <w:rPr>
                                <w:noProof/>
                              </w:rPr>
                              <w:drawing>
                                <wp:inline distT="0" distB="0" distL="0" distR="0" wp14:anchorId="5C16477F" wp14:editId="51B253D4">
                                  <wp:extent cx="2066925" cy="1557020"/>
                                  <wp:effectExtent l="0" t="0" r="9525" b="5080"/>
                                  <wp:docPr id="6049372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1557020"/>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86240" behindDoc="0" locked="0" layoutInCell="1" allowOverlap="1" wp14:anchorId="1BDEF709" wp14:editId="04296555">
                      <wp:simplePos x="0" y="0"/>
                      <wp:positionH relativeFrom="column">
                        <wp:posOffset>103505</wp:posOffset>
                      </wp:positionH>
                      <wp:positionV relativeFrom="paragraph">
                        <wp:posOffset>452755</wp:posOffset>
                      </wp:positionV>
                      <wp:extent cx="2238375" cy="1647825"/>
                      <wp:effectExtent l="0" t="0" r="28575" b="28575"/>
                      <wp:wrapSquare wrapText="bothSides"/>
                      <wp:docPr id="159877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47825"/>
                              </a:xfrm>
                              <a:prstGeom prst="rect">
                                <a:avLst/>
                              </a:prstGeom>
                              <a:solidFill>
                                <a:srgbClr val="FFFFFF"/>
                              </a:solidFill>
                              <a:ln w="9525">
                                <a:solidFill>
                                  <a:srgbClr val="000000"/>
                                </a:solidFill>
                                <a:miter lim="800000"/>
                                <a:headEnd/>
                                <a:tailEnd/>
                              </a:ln>
                            </wps:spPr>
                            <wps:txbx>
                              <w:txbxContent>
                                <w:p w14:paraId="0D4A1661" w14:textId="3619FA91" w:rsidR="00D96890" w:rsidRDefault="003F2E04">
                                  <w:r>
                                    <w:rPr>
                                      <w:noProof/>
                                    </w:rPr>
                                    <w:drawing>
                                      <wp:inline distT="0" distB="0" distL="0" distR="0" wp14:anchorId="67B387AB" wp14:editId="14970C42">
                                        <wp:extent cx="2057400" cy="1547495"/>
                                        <wp:effectExtent l="0" t="0" r="0" b="0"/>
                                        <wp:docPr id="1980125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547495"/>
                                                </a:xfrm>
                                                <a:prstGeom prst="rect">
                                                  <a:avLst/>
                                                </a:prstGeom>
                                                <a:noFill/>
                                                <a:ln>
                                                  <a:noFill/>
                                                </a:ln>
                                              </pic:spPr>
                                            </pic:pic>
                                          </a:graphicData>
                                        </a:graphic>
                                      </wp:inline>
                                    </w:drawing>
                                  </w:r>
                                  <w:r>
                                    <w:rPr>
                                      <w:noProof/>
                                    </w:rPr>
                                    <w:drawing>
                                      <wp:inline distT="0" distB="0" distL="0" distR="0" wp14:anchorId="537E6C5C" wp14:editId="09D7C7D5">
                                        <wp:extent cx="2038350" cy="2219325"/>
                                        <wp:effectExtent l="0" t="0" r="0" b="9525"/>
                                        <wp:docPr id="1655298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2219325"/>
                                                </a:xfrm>
                                                <a:prstGeom prst="rect">
                                                  <a:avLst/>
                                                </a:prstGeom>
                                                <a:noFill/>
                                                <a:ln>
                                                  <a:noFill/>
                                                </a:ln>
                                              </pic:spPr>
                                            </pic:pic>
                                          </a:graphicData>
                                        </a:graphic>
                                      </wp:inline>
                                    </w:drawing>
                                  </w:r>
                                  <w:r>
                                    <w:rPr>
                                      <w:noProof/>
                                    </w:rPr>
                                    <w:drawing>
                                      <wp:inline distT="0" distB="0" distL="0" distR="0" wp14:anchorId="1776394B" wp14:editId="3FA58707">
                                        <wp:extent cx="1419860" cy="1547495"/>
                                        <wp:effectExtent l="0" t="0" r="8890" b="0"/>
                                        <wp:docPr id="1926126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860" cy="15474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EF709" id="_x0000_s1034" type="#_x0000_t202" style="position:absolute;margin-left:8.15pt;margin-top:35.65pt;width:176.25pt;height:129.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imFAIAACc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">
                      <v:textbox>
                        <w:txbxContent>
                          <w:p w14:paraId="0D4A1661" w14:textId="3619FA91" w:rsidR="00D96890" w:rsidRDefault="003F2E04">
                            <w:r>
                              <w:rPr>
                                <w:noProof/>
                              </w:rPr>
                              <w:drawing>
                                <wp:inline distT="0" distB="0" distL="0" distR="0" wp14:anchorId="67B387AB" wp14:editId="14970C42">
                                  <wp:extent cx="2057400" cy="1547495"/>
                                  <wp:effectExtent l="0" t="0" r="0" b="0"/>
                                  <wp:docPr id="1980125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547495"/>
                                          </a:xfrm>
                                          <a:prstGeom prst="rect">
                                            <a:avLst/>
                                          </a:prstGeom>
                                          <a:noFill/>
                                          <a:ln>
                                            <a:noFill/>
                                          </a:ln>
                                        </pic:spPr>
                                      </pic:pic>
                                    </a:graphicData>
                                  </a:graphic>
                                </wp:inline>
                              </w:drawing>
                            </w:r>
                            <w:r>
                              <w:rPr>
                                <w:noProof/>
                              </w:rPr>
                              <w:drawing>
                                <wp:inline distT="0" distB="0" distL="0" distR="0" wp14:anchorId="537E6C5C" wp14:editId="09D7C7D5">
                                  <wp:extent cx="2038350" cy="2219325"/>
                                  <wp:effectExtent l="0" t="0" r="0" b="9525"/>
                                  <wp:docPr id="16552983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2219325"/>
                                          </a:xfrm>
                                          <a:prstGeom prst="rect">
                                            <a:avLst/>
                                          </a:prstGeom>
                                          <a:noFill/>
                                          <a:ln>
                                            <a:noFill/>
                                          </a:ln>
                                        </pic:spPr>
                                      </pic:pic>
                                    </a:graphicData>
                                  </a:graphic>
                                </wp:inline>
                              </w:drawing>
                            </w:r>
                            <w:r>
                              <w:rPr>
                                <w:noProof/>
                              </w:rPr>
                              <w:drawing>
                                <wp:inline distT="0" distB="0" distL="0" distR="0" wp14:anchorId="1776394B" wp14:editId="3FA58707">
                                  <wp:extent cx="1419860" cy="1547495"/>
                                  <wp:effectExtent l="0" t="0" r="8890" b="0"/>
                                  <wp:docPr id="19261265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860" cy="1547495"/>
                                          </a:xfrm>
                                          <a:prstGeom prst="rect">
                                            <a:avLst/>
                                          </a:prstGeom>
                                          <a:noFill/>
                                          <a:ln>
                                            <a:noFill/>
                                          </a:ln>
                                        </pic:spPr>
                                      </pic:pic>
                                    </a:graphicData>
                                  </a:graphic>
                                </wp:inline>
                              </w:drawing>
                            </w:r>
                          </w:p>
                        </w:txbxContent>
                      </v:textbox>
                      <w10:wrap type="square"/>
                    </v:shape>
                  </w:pict>
                </mc:Fallback>
              </mc:AlternateContent>
            </w:r>
          </w:p>
        </w:tc>
        <w:tc>
          <w:tcPr>
            <w:tcW w:w="7447" w:type="dxa"/>
            <w:tcMar>
              <w:left w:w="677" w:type="dxa"/>
            </w:tcMar>
          </w:tcPr>
          <w:p w14:paraId="1D00947A" w14:textId="77777777" w:rsidR="008F3658" w:rsidRPr="008F3658" w:rsidRDefault="008F3658" w:rsidP="008F3658">
            <w:pPr>
              <w:jc w:val="center"/>
              <w:rPr>
                <w:b/>
                <w:bCs/>
                <w:color w:val="auto"/>
                <w:sz w:val="32"/>
                <w:szCs w:val="32"/>
              </w:rPr>
            </w:pPr>
            <w:r w:rsidRPr="008F3658">
              <w:rPr>
                <w:b/>
                <w:bCs/>
                <w:color w:val="auto"/>
                <w:sz w:val="32"/>
                <w:szCs w:val="32"/>
              </w:rPr>
              <w:t>Water and Wastewater Usage—the Changing Demand and Supply of High Use Weekends</w:t>
            </w:r>
          </w:p>
          <w:p w14:paraId="368CAC41" w14:textId="77777777" w:rsidR="008F3658" w:rsidRPr="0084479A" w:rsidRDefault="008F3658" w:rsidP="008F3658">
            <w:pPr>
              <w:rPr>
                <w:color w:val="auto"/>
                <w:sz w:val="28"/>
                <w:szCs w:val="28"/>
              </w:rPr>
            </w:pPr>
          </w:p>
          <w:p w14:paraId="2FB9CC03" w14:textId="77777777" w:rsidR="008F3658" w:rsidRPr="008F3658" w:rsidRDefault="008F3658" w:rsidP="008F3658">
            <w:pPr>
              <w:rPr>
                <w:color w:val="auto"/>
                <w:szCs w:val="24"/>
              </w:rPr>
            </w:pPr>
            <w:r w:rsidRPr="008F3658">
              <w:rPr>
                <w:color w:val="auto"/>
                <w:szCs w:val="24"/>
              </w:rPr>
              <w:t xml:space="preserve">You may have heard District representatives state the system has to be designed to meet the days of highest usage, even if that is only a handful of days out of the year.  When the population swells, so do the demands on the </w:t>
            </w:r>
            <w:proofErr w:type="gramStart"/>
            <w:r w:rsidRPr="008F3658">
              <w:rPr>
                <w:color w:val="auto"/>
                <w:szCs w:val="24"/>
              </w:rPr>
              <w:t>District’s</w:t>
            </w:r>
            <w:proofErr w:type="gramEnd"/>
            <w:r w:rsidRPr="008F3658">
              <w:rPr>
                <w:color w:val="auto"/>
                <w:szCs w:val="24"/>
              </w:rPr>
              <w:t xml:space="preserve"> water supply system and wastewater treatment plant. This past Fourth of July weekend illustrates this very well.  </w:t>
            </w:r>
          </w:p>
          <w:p w14:paraId="05D45F6B" w14:textId="77777777" w:rsidR="008F3658" w:rsidRPr="008F3658" w:rsidRDefault="008F3658" w:rsidP="008F3658">
            <w:pPr>
              <w:rPr>
                <w:color w:val="auto"/>
                <w:szCs w:val="24"/>
              </w:rPr>
            </w:pPr>
          </w:p>
          <w:p w14:paraId="3F5D348F" w14:textId="77777777" w:rsidR="008F3658" w:rsidRPr="008F3658" w:rsidRDefault="008F3658" w:rsidP="008F3658">
            <w:pPr>
              <w:rPr>
                <w:color w:val="auto"/>
                <w:szCs w:val="24"/>
              </w:rPr>
            </w:pPr>
            <w:r w:rsidRPr="008F3658">
              <w:rPr>
                <w:color w:val="auto"/>
                <w:szCs w:val="24"/>
              </w:rPr>
              <w:t xml:space="preserve">During the Fourth of July weekend, 3,429,000 gallons of water were pumped into the </w:t>
            </w:r>
            <w:proofErr w:type="gramStart"/>
            <w:r w:rsidRPr="008F3658">
              <w:rPr>
                <w:color w:val="auto"/>
                <w:szCs w:val="24"/>
              </w:rPr>
              <w:t>District’s</w:t>
            </w:r>
            <w:proofErr w:type="gramEnd"/>
            <w:r w:rsidRPr="008F3658">
              <w:rPr>
                <w:color w:val="auto"/>
                <w:szCs w:val="24"/>
              </w:rPr>
              <w:t xml:space="preserve"> water distribution system to meet the public consumption demands. Almost 3.5 million gallons of water were consumed over the course of the weekend. On the flip side, 1,794,000 gallons of wastewater, almost 2 million gallons, were received by the wastewater treatment plant for treatment.  This was significantly more than usual. The average water usage for a weekend in June was 1,549,000 gallons of water and the average wastewater treatment plant input was 904,000 gallons. As you would expect, winter numbers look much different. In February, for instance, the average water demand on a weekend was 921,000 gallons of water and 480,000 gallons of wastewater were treated during that same time through the plant.  </w:t>
            </w:r>
          </w:p>
          <w:p w14:paraId="75B61DA0" w14:textId="77777777" w:rsidR="008F3658" w:rsidRPr="008F3658" w:rsidRDefault="008F3658" w:rsidP="008F3658">
            <w:pPr>
              <w:rPr>
                <w:color w:val="auto"/>
                <w:szCs w:val="24"/>
              </w:rPr>
            </w:pPr>
          </w:p>
          <w:p w14:paraId="669B6E7F" w14:textId="77777777" w:rsidR="008F3658" w:rsidRPr="008F3658" w:rsidRDefault="008F3658" w:rsidP="008F3658">
            <w:pPr>
              <w:rPr>
                <w:color w:val="auto"/>
                <w:szCs w:val="24"/>
              </w:rPr>
            </w:pPr>
            <w:r w:rsidRPr="008F3658">
              <w:rPr>
                <w:color w:val="auto"/>
                <w:szCs w:val="24"/>
              </w:rPr>
              <w:t xml:space="preserve">While the current capacity may be sufficient to support the general summer population 90% of the time, the system may need expansion so it can handle the busy weekends that occasionally occur. The </w:t>
            </w:r>
            <w:proofErr w:type="gramStart"/>
            <w:r w:rsidRPr="008F3658">
              <w:rPr>
                <w:color w:val="auto"/>
                <w:szCs w:val="24"/>
              </w:rPr>
              <w:t>District</w:t>
            </w:r>
            <w:proofErr w:type="gramEnd"/>
            <w:r w:rsidRPr="008F3658">
              <w:rPr>
                <w:color w:val="auto"/>
                <w:szCs w:val="24"/>
              </w:rPr>
              <w:t xml:space="preserve"> recently addressed—and is still working on completing—the water supply side of the equation, but the wastewater treatment plant expansion and improvements to the wastewater collection system will need to be addressed in the not-too-distant future. The </w:t>
            </w:r>
            <w:proofErr w:type="gramStart"/>
            <w:r w:rsidRPr="008F3658">
              <w:rPr>
                <w:color w:val="auto"/>
                <w:szCs w:val="24"/>
              </w:rPr>
              <w:t>District</w:t>
            </w:r>
            <w:proofErr w:type="gramEnd"/>
            <w:r w:rsidRPr="008F3658">
              <w:rPr>
                <w:color w:val="auto"/>
                <w:szCs w:val="24"/>
              </w:rPr>
              <w:t xml:space="preserve"> is currently undergoing an aggressive pit replacement program to combat infiltration which puts even more pressure on the system. </w:t>
            </w:r>
          </w:p>
          <w:p w14:paraId="73EAE336" w14:textId="77777777" w:rsidR="008F3658" w:rsidRPr="008F3658" w:rsidRDefault="008F3658" w:rsidP="008F3658">
            <w:pPr>
              <w:rPr>
                <w:color w:val="auto"/>
                <w:szCs w:val="24"/>
              </w:rPr>
            </w:pPr>
          </w:p>
          <w:p w14:paraId="151B9019" w14:textId="77777777" w:rsidR="008F3658" w:rsidRPr="008F3658" w:rsidRDefault="008F3658" w:rsidP="008F3658">
            <w:pPr>
              <w:rPr>
                <w:color w:val="auto"/>
                <w:szCs w:val="24"/>
              </w:rPr>
            </w:pPr>
            <w:r w:rsidRPr="008F3658">
              <w:rPr>
                <w:color w:val="auto"/>
                <w:szCs w:val="24"/>
              </w:rPr>
              <w:t xml:space="preserve">By planning for the future, continuing to improve and maintain the water supply system and wastewater collection system, and expanding production and treatment capabilities the </w:t>
            </w:r>
            <w:proofErr w:type="gramStart"/>
            <w:r w:rsidRPr="008F3658">
              <w:rPr>
                <w:color w:val="auto"/>
                <w:szCs w:val="24"/>
              </w:rPr>
              <w:t>District</w:t>
            </w:r>
            <w:proofErr w:type="gramEnd"/>
            <w:r w:rsidRPr="008F3658">
              <w:rPr>
                <w:color w:val="auto"/>
                <w:szCs w:val="24"/>
              </w:rPr>
              <w:t xml:space="preserve"> will be prepared to handle increased demands for water and wastewater collection and treatment even on the handful of days of year when the demand is the greatest.</w:t>
            </w:r>
          </w:p>
          <w:p w14:paraId="34491FE5" w14:textId="77777777" w:rsidR="004D3962" w:rsidRPr="004D3962" w:rsidRDefault="004D3962" w:rsidP="004D3962">
            <w:pPr>
              <w:jc w:val="center"/>
              <w:rPr>
                <w:b/>
                <w:bCs/>
                <w:color w:val="auto"/>
                <w:sz w:val="40"/>
                <w:szCs w:val="40"/>
              </w:rPr>
            </w:pPr>
          </w:p>
          <w:p w14:paraId="00B883F8" w14:textId="05BB5520" w:rsidR="003941E9" w:rsidRPr="002452A3" w:rsidRDefault="004D3962" w:rsidP="008F3658">
            <w:pPr>
              <w:rPr>
                <w:b/>
                <w:noProof/>
                <w:sz w:val="40"/>
                <w:szCs w:val="40"/>
              </w:rPr>
            </w:pPr>
            <w:r w:rsidRPr="004D3962">
              <w:rPr>
                <w:color w:val="auto"/>
                <w:sz w:val="32"/>
                <w:szCs w:val="32"/>
              </w:rPr>
              <w:t xml:space="preserve"> </w:t>
            </w:r>
          </w:p>
        </w:tc>
      </w:tr>
    </w:tbl>
    <w:p w14:paraId="6A77DF9A" w14:textId="5790C9C2" w:rsidR="00865603" w:rsidRPr="009844E6" w:rsidRDefault="00BB6977" w:rsidP="004C19F8">
      <w:pPr>
        <w:jc w:val="right"/>
      </w:pPr>
      <w:r>
        <w:rPr>
          <w:noProof/>
        </w:rPr>
        <w:lastRenderedPageBreak/>
        <mc:AlternateContent>
          <mc:Choice Requires="wps">
            <w:drawing>
              <wp:anchor distT="45720" distB="45720" distL="114300" distR="114300" simplePos="0" relativeHeight="251778048" behindDoc="0" locked="0" layoutInCell="1" allowOverlap="1" wp14:anchorId="6E98A1A0" wp14:editId="333E3FC1">
                <wp:simplePos x="0" y="0"/>
                <wp:positionH relativeFrom="margin">
                  <wp:posOffset>3629025</wp:posOffset>
                </wp:positionH>
                <wp:positionV relativeFrom="paragraph">
                  <wp:posOffset>5062855</wp:posOffset>
                </wp:positionV>
                <wp:extent cx="3425190" cy="327660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76600"/>
                        </a:xfrm>
                        <a:prstGeom prst="rect">
                          <a:avLst/>
                        </a:prstGeom>
                        <a:solidFill>
                          <a:srgbClr val="FFFFFF"/>
                        </a:solidFill>
                        <a:ln w="9525">
                          <a:noFill/>
                          <a:miter lim="800000"/>
                          <a:headEnd/>
                          <a:tailEnd/>
                        </a:ln>
                      </wps:spPr>
                      <wps:txb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1A0" id="_x0000_s1035" type="#_x0000_t202" style="position:absolute;left:0;text-align:left;margin-left:285.75pt;margin-top:398.65pt;width:269.7pt;height:25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6kEg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" stroked="f">
                <v:textbo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3982" id="_x0000_s1036"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DT+xPdJgIAAEAEAAAOAAAAAAAAAAAAAAAAAC4CAABkcnMv&#10;ZTJvRG9jLnhtbFBLAQItABQABgAIAAAAIQD4ewfb4wAAAAwBAAAPAAAAAAAAAAAAAAAAAIAEAABk&#10;cnMvZG93bnJldi54bWxQSwUGAAAAAAQABADzAAAAkAUAAAAA&#10;" strokecolor="#00b050">
                <v:stroke dashstyle="dash"/>
                <v:textbo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1"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99721" id="_x0000_s1037"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VLgIAAEs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" fillcolor="#00b050" strokecolor="#0d77c8 [1614]">
                <v:textbo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2"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516E" id="_x0000_s1038"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M6+4gobAgAAKQQAAA4AAAAAAAAAAAAAAAAALgIAAGRycy9lMm9Eb2MueG1s&#10;UEsBAi0AFAAGAAgAAAAhALNrz4PkAAAADQEAAA8AAAAAAAAAAAAAAAAAdQQAAGRycy9kb3ducmV2&#10;LnhtbFBLBQYAAAAABAAEAPMAAACGBQAAAAA=&#10;" strokecolor="#00b050" strokeweight="6pt">
                <v:textbo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A9" id="_x0000_s1039"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" strokecolor="#00b050" strokeweight="6pt">
                <v:textbo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89" id="_x0000_s1040"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" filled="f" strokecolor="#00b050" strokeweight="6pt">
                <v:textbo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5"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6"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27"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68C6" id="_x0000_s1041"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" stroked="f">
                <v:textbo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9"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30"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31"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0DDA" id="_x0000_s1042"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PtfrgUkAgAAQAQAAA4AAAAAAAAAAAAAAAAALgIAAGRycy9lMm9E&#10;b2MueG1sUEsBAi0AFAAGAAgAAAAhAEfXATLhAAAACQEAAA8AAAAAAAAAAAAAAAAAfgQAAGRycy9k&#10;b3ducmV2LnhtbFBLBQYAAAAABAAEAPMAAACMBQAAAAA=&#10;" strokecolor="#00b050">
                <v:stroke dashstyle="dash"/>
                <v:textbo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34"/>
      <w:footerReference w:type="default" r:id="rId35"/>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94" w:hanging="495"/>
      </w:pPr>
      <w:rPr>
        <w:rFonts w:ascii="Symbol" w:hAnsi="Symbol" w:cs="Symbol"/>
        <w:b w:val="0"/>
        <w:bCs w:val="0"/>
        <w:i w:val="0"/>
        <w:iCs w:val="0"/>
        <w:spacing w:val="0"/>
        <w:w w:val="102"/>
        <w:position w:val="1"/>
        <w:sz w:val="19"/>
        <w:szCs w:val="19"/>
      </w:rPr>
    </w:lvl>
    <w:lvl w:ilvl="1">
      <w:numFmt w:val="bullet"/>
      <w:lvlText w:val="•"/>
      <w:lvlJc w:val="left"/>
      <w:pPr>
        <w:ind w:left="1345" w:hanging="495"/>
      </w:pPr>
    </w:lvl>
    <w:lvl w:ilvl="2">
      <w:numFmt w:val="bullet"/>
      <w:lvlText w:val="•"/>
      <w:lvlJc w:val="left"/>
      <w:pPr>
        <w:ind w:left="1990" w:hanging="495"/>
      </w:pPr>
    </w:lvl>
    <w:lvl w:ilvl="3">
      <w:numFmt w:val="bullet"/>
      <w:lvlText w:val="•"/>
      <w:lvlJc w:val="left"/>
      <w:pPr>
        <w:ind w:left="2635" w:hanging="495"/>
      </w:pPr>
    </w:lvl>
    <w:lvl w:ilvl="4">
      <w:numFmt w:val="bullet"/>
      <w:lvlText w:val="•"/>
      <w:lvlJc w:val="left"/>
      <w:pPr>
        <w:ind w:left="3280" w:hanging="495"/>
      </w:pPr>
    </w:lvl>
    <w:lvl w:ilvl="5">
      <w:numFmt w:val="bullet"/>
      <w:lvlText w:val="•"/>
      <w:lvlJc w:val="left"/>
      <w:pPr>
        <w:ind w:left="3925" w:hanging="495"/>
      </w:pPr>
    </w:lvl>
    <w:lvl w:ilvl="6">
      <w:numFmt w:val="bullet"/>
      <w:lvlText w:val="•"/>
      <w:lvlJc w:val="left"/>
      <w:pPr>
        <w:ind w:left="4570" w:hanging="495"/>
      </w:pPr>
    </w:lvl>
    <w:lvl w:ilvl="7">
      <w:numFmt w:val="bullet"/>
      <w:lvlText w:val="•"/>
      <w:lvlJc w:val="left"/>
      <w:pPr>
        <w:ind w:left="5215" w:hanging="495"/>
      </w:pPr>
    </w:lvl>
    <w:lvl w:ilvl="8">
      <w:numFmt w:val="bullet"/>
      <w:lvlText w:val="•"/>
      <w:lvlJc w:val="left"/>
      <w:pPr>
        <w:ind w:left="5860" w:hanging="495"/>
      </w:pPr>
    </w:lvl>
  </w:abstractNum>
  <w:abstractNum w:abstractNumId="1" w15:restartNumberingAfterBreak="0">
    <w:nsid w:val="00000403"/>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2" w15:restartNumberingAfterBreak="0">
    <w:nsid w:val="00000404"/>
    <w:multiLevelType w:val="multilevel"/>
    <w:tmpl w:val="FFFFFFFF"/>
    <w:lvl w:ilvl="0">
      <w:numFmt w:val="bullet"/>
      <w:lvlText w:val=""/>
      <w:lvlJc w:val="left"/>
      <w:pPr>
        <w:ind w:left="494" w:hanging="495"/>
      </w:pPr>
      <w:rPr>
        <w:rFonts w:ascii="Symbol" w:hAnsi="Symbol" w:cs="Symbol"/>
        <w:b w:val="0"/>
        <w:bCs w:val="0"/>
        <w:i w:val="0"/>
        <w:iCs w:val="0"/>
        <w:spacing w:val="0"/>
        <w:w w:val="102"/>
        <w:sz w:val="19"/>
        <w:szCs w:val="19"/>
      </w:rPr>
    </w:lvl>
    <w:lvl w:ilvl="1">
      <w:numFmt w:val="bullet"/>
      <w:lvlText w:val="•"/>
      <w:lvlJc w:val="left"/>
      <w:pPr>
        <w:ind w:left="1096" w:hanging="495"/>
      </w:pPr>
    </w:lvl>
    <w:lvl w:ilvl="2">
      <w:numFmt w:val="bullet"/>
      <w:lvlText w:val="•"/>
      <w:lvlJc w:val="left"/>
      <w:pPr>
        <w:ind w:left="1692" w:hanging="495"/>
      </w:pPr>
    </w:lvl>
    <w:lvl w:ilvl="3">
      <w:numFmt w:val="bullet"/>
      <w:lvlText w:val="•"/>
      <w:lvlJc w:val="left"/>
      <w:pPr>
        <w:ind w:left="2288" w:hanging="495"/>
      </w:pPr>
    </w:lvl>
    <w:lvl w:ilvl="4">
      <w:numFmt w:val="bullet"/>
      <w:lvlText w:val="•"/>
      <w:lvlJc w:val="left"/>
      <w:pPr>
        <w:ind w:left="2885" w:hanging="495"/>
      </w:pPr>
    </w:lvl>
    <w:lvl w:ilvl="5">
      <w:numFmt w:val="bullet"/>
      <w:lvlText w:val="•"/>
      <w:lvlJc w:val="left"/>
      <w:pPr>
        <w:ind w:left="3481" w:hanging="495"/>
      </w:pPr>
    </w:lvl>
    <w:lvl w:ilvl="6">
      <w:numFmt w:val="bullet"/>
      <w:lvlText w:val="•"/>
      <w:lvlJc w:val="left"/>
      <w:pPr>
        <w:ind w:left="4077" w:hanging="495"/>
      </w:pPr>
    </w:lvl>
    <w:lvl w:ilvl="7">
      <w:numFmt w:val="bullet"/>
      <w:lvlText w:val="•"/>
      <w:lvlJc w:val="left"/>
      <w:pPr>
        <w:ind w:left="4674" w:hanging="495"/>
      </w:pPr>
    </w:lvl>
    <w:lvl w:ilvl="8">
      <w:numFmt w:val="bullet"/>
      <w:lvlText w:val="•"/>
      <w:lvlJc w:val="left"/>
      <w:pPr>
        <w:ind w:left="5270" w:hanging="495"/>
      </w:pPr>
    </w:lvl>
  </w:abstractNum>
  <w:abstractNum w:abstractNumId="3" w15:restartNumberingAfterBreak="0">
    <w:nsid w:val="00000405"/>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4" w15:restartNumberingAfterBreak="0">
    <w:nsid w:val="00000406"/>
    <w:multiLevelType w:val="multilevel"/>
    <w:tmpl w:val="FFFFFFFF"/>
    <w:lvl w:ilvl="0">
      <w:numFmt w:val="bullet"/>
      <w:lvlText w:val=""/>
      <w:lvlJc w:val="left"/>
      <w:pPr>
        <w:ind w:left="495" w:hanging="495"/>
      </w:pPr>
      <w:rPr>
        <w:rFonts w:ascii="Symbol" w:hAnsi="Symbol" w:cs="Symbol"/>
        <w:b w:val="0"/>
        <w:bCs w:val="0"/>
        <w:i w:val="0"/>
        <w:iCs w:val="0"/>
        <w:spacing w:val="0"/>
        <w:w w:val="102"/>
        <w:sz w:val="19"/>
        <w:szCs w:val="19"/>
      </w:rPr>
    </w:lvl>
    <w:lvl w:ilvl="1">
      <w:numFmt w:val="bullet"/>
      <w:lvlText w:val="•"/>
      <w:lvlJc w:val="left"/>
      <w:pPr>
        <w:ind w:left="1104" w:hanging="495"/>
      </w:pPr>
    </w:lvl>
    <w:lvl w:ilvl="2">
      <w:numFmt w:val="bullet"/>
      <w:lvlText w:val="•"/>
      <w:lvlJc w:val="left"/>
      <w:pPr>
        <w:ind w:left="1708" w:hanging="495"/>
      </w:pPr>
    </w:lvl>
    <w:lvl w:ilvl="3">
      <w:numFmt w:val="bullet"/>
      <w:lvlText w:val="•"/>
      <w:lvlJc w:val="left"/>
      <w:pPr>
        <w:ind w:left="2312" w:hanging="495"/>
      </w:pPr>
    </w:lvl>
    <w:lvl w:ilvl="4">
      <w:numFmt w:val="bullet"/>
      <w:lvlText w:val="•"/>
      <w:lvlJc w:val="left"/>
      <w:pPr>
        <w:ind w:left="2916" w:hanging="495"/>
      </w:pPr>
    </w:lvl>
    <w:lvl w:ilvl="5">
      <w:numFmt w:val="bullet"/>
      <w:lvlText w:val="•"/>
      <w:lvlJc w:val="left"/>
      <w:pPr>
        <w:ind w:left="3520" w:hanging="495"/>
      </w:pPr>
    </w:lvl>
    <w:lvl w:ilvl="6">
      <w:numFmt w:val="bullet"/>
      <w:lvlText w:val="•"/>
      <w:lvlJc w:val="left"/>
      <w:pPr>
        <w:ind w:left="4123" w:hanging="495"/>
      </w:pPr>
    </w:lvl>
    <w:lvl w:ilvl="7">
      <w:numFmt w:val="bullet"/>
      <w:lvlText w:val="•"/>
      <w:lvlJc w:val="left"/>
      <w:pPr>
        <w:ind w:left="4727" w:hanging="495"/>
      </w:pPr>
    </w:lvl>
    <w:lvl w:ilvl="8">
      <w:numFmt w:val="bullet"/>
      <w:lvlText w:val="•"/>
      <w:lvlJc w:val="left"/>
      <w:pPr>
        <w:ind w:left="5331" w:hanging="495"/>
      </w:pPr>
    </w:lvl>
  </w:abstractNum>
  <w:abstractNum w:abstractNumId="5" w15:restartNumberingAfterBreak="0">
    <w:nsid w:val="00000407"/>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6"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2" w15:restartNumberingAfterBreak="0">
    <w:nsid w:val="1DE930F2"/>
    <w:multiLevelType w:val="hybridMultilevel"/>
    <w:tmpl w:val="F454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831E1"/>
    <w:multiLevelType w:val="hybridMultilevel"/>
    <w:tmpl w:val="937A1236"/>
    <w:lvl w:ilvl="0" w:tplc="F41C8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6"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A150068"/>
    <w:multiLevelType w:val="hybridMultilevel"/>
    <w:tmpl w:val="351CBCBA"/>
    <w:numStyleLink w:val="Bullet"/>
  </w:abstractNum>
  <w:abstractNum w:abstractNumId="24"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17"/>
  </w:num>
  <w:num w:numId="2" w16cid:durableId="662705652">
    <w:abstractNumId w:val="16"/>
  </w:num>
  <w:num w:numId="3" w16cid:durableId="2122646025">
    <w:abstractNumId w:val="8"/>
  </w:num>
  <w:num w:numId="4" w16cid:durableId="840240321">
    <w:abstractNumId w:val="19"/>
  </w:num>
  <w:num w:numId="5" w16cid:durableId="727919784">
    <w:abstractNumId w:val="27"/>
  </w:num>
  <w:num w:numId="6" w16cid:durableId="1061636567">
    <w:abstractNumId w:val="9"/>
  </w:num>
  <w:num w:numId="7" w16cid:durableId="472874424">
    <w:abstractNumId w:val="7"/>
  </w:num>
  <w:num w:numId="8" w16cid:durableId="680812985">
    <w:abstractNumId w:val="23"/>
  </w:num>
  <w:num w:numId="9" w16cid:durableId="110251373">
    <w:abstractNumId w:val="11"/>
  </w:num>
  <w:num w:numId="10" w16cid:durableId="1366177585">
    <w:abstractNumId w:val="9"/>
  </w:num>
  <w:num w:numId="11" w16cid:durableId="1087730679">
    <w:abstractNumId w:val="29"/>
  </w:num>
  <w:num w:numId="12" w16cid:durableId="1943370166">
    <w:abstractNumId w:val="13"/>
  </w:num>
  <w:num w:numId="13" w16cid:durableId="1335038667">
    <w:abstractNumId w:val="21"/>
  </w:num>
  <w:num w:numId="14" w16cid:durableId="9702839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10"/>
  </w:num>
  <w:num w:numId="16" w16cid:durableId="1997882292">
    <w:abstractNumId w:val="6"/>
  </w:num>
  <w:num w:numId="17" w16cid:durableId="435294862">
    <w:abstractNumId w:val="25"/>
  </w:num>
  <w:num w:numId="18" w16cid:durableId="1748453033">
    <w:abstractNumId w:val="15"/>
  </w:num>
  <w:num w:numId="19" w16cid:durableId="9659676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20"/>
  </w:num>
  <w:num w:numId="21" w16cid:durableId="187565947">
    <w:abstractNumId w:val="18"/>
  </w:num>
  <w:num w:numId="22" w16cid:durableId="6732633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24"/>
  </w:num>
  <w:num w:numId="24" w16cid:durableId="21242289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4119">
    <w:abstractNumId w:val="0"/>
  </w:num>
  <w:num w:numId="26" w16cid:durableId="767773430">
    <w:abstractNumId w:val="1"/>
  </w:num>
  <w:num w:numId="27" w16cid:durableId="480469109">
    <w:abstractNumId w:val="2"/>
  </w:num>
  <w:num w:numId="28" w16cid:durableId="465784156">
    <w:abstractNumId w:val="3"/>
  </w:num>
  <w:num w:numId="29" w16cid:durableId="607083723">
    <w:abstractNumId w:val="4"/>
  </w:num>
  <w:num w:numId="30" w16cid:durableId="1262298704">
    <w:abstractNumId w:val="5"/>
  </w:num>
  <w:num w:numId="31" w16cid:durableId="1726685395">
    <w:abstractNumId w:val="14"/>
  </w:num>
  <w:num w:numId="32" w16cid:durableId="8821318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89457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129C9"/>
    <w:rsid w:val="000231E1"/>
    <w:rsid w:val="0003367A"/>
    <w:rsid w:val="0003418C"/>
    <w:rsid w:val="00034FF6"/>
    <w:rsid w:val="0004169B"/>
    <w:rsid w:val="00041D52"/>
    <w:rsid w:val="00047E02"/>
    <w:rsid w:val="0005442B"/>
    <w:rsid w:val="000546AC"/>
    <w:rsid w:val="00057130"/>
    <w:rsid w:val="000579DB"/>
    <w:rsid w:val="0006347F"/>
    <w:rsid w:val="00063815"/>
    <w:rsid w:val="000716AA"/>
    <w:rsid w:val="00076ED4"/>
    <w:rsid w:val="00080DDF"/>
    <w:rsid w:val="00083ABE"/>
    <w:rsid w:val="00085B32"/>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31ED"/>
    <w:rsid w:val="000F75DA"/>
    <w:rsid w:val="000F760F"/>
    <w:rsid w:val="00100E93"/>
    <w:rsid w:val="0010123E"/>
    <w:rsid w:val="00102AE2"/>
    <w:rsid w:val="00104116"/>
    <w:rsid w:val="00104E5E"/>
    <w:rsid w:val="0010591B"/>
    <w:rsid w:val="00106705"/>
    <w:rsid w:val="00106C5E"/>
    <w:rsid w:val="00110376"/>
    <w:rsid w:val="0011186C"/>
    <w:rsid w:val="00114F46"/>
    <w:rsid w:val="00120359"/>
    <w:rsid w:val="00121925"/>
    <w:rsid w:val="00130A6C"/>
    <w:rsid w:val="00131B76"/>
    <w:rsid w:val="00134C79"/>
    <w:rsid w:val="00135243"/>
    <w:rsid w:val="00135DD2"/>
    <w:rsid w:val="001459B7"/>
    <w:rsid w:val="00147853"/>
    <w:rsid w:val="001510CC"/>
    <w:rsid w:val="00153659"/>
    <w:rsid w:val="00155AC2"/>
    <w:rsid w:val="00160AC3"/>
    <w:rsid w:val="00161D2B"/>
    <w:rsid w:val="00164D7A"/>
    <w:rsid w:val="0016608F"/>
    <w:rsid w:val="00167E93"/>
    <w:rsid w:val="00170567"/>
    <w:rsid w:val="0017278B"/>
    <w:rsid w:val="00174C91"/>
    <w:rsid w:val="001757D2"/>
    <w:rsid w:val="0017704D"/>
    <w:rsid w:val="00181EC8"/>
    <w:rsid w:val="0018666C"/>
    <w:rsid w:val="00186A70"/>
    <w:rsid w:val="001909C1"/>
    <w:rsid w:val="00192EAA"/>
    <w:rsid w:val="00192F72"/>
    <w:rsid w:val="001933C9"/>
    <w:rsid w:val="001949B8"/>
    <w:rsid w:val="00194F4E"/>
    <w:rsid w:val="001A0C85"/>
    <w:rsid w:val="001A1FBD"/>
    <w:rsid w:val="001A21A6"/>
    <w:rsid w:val="001B0FAF"/>
    <w:rsid w:val="001B3F46"/>
    <w:rsid w:val="001B649D"/>
    <w:rsid w:val="001B65B2"/>
    <w:rsid w:val="001C5E5C"/>
    <w:rsid w:val="001C76E1"/>
    <w:rsid w:val="001D06AB"/>
    <w:rsid w:val="001D114A"/>
    <w:rsid w:val="001D2305"/>
    <w:rsid w:val="001D26CC"/>
    <w:rsid w:val="001D3FF1"/>
    <w:rsid w:val="001E176F"/>
    <w:rsid w:val="001E5275"/>
    <w:rsid w:val="001E6107"/>
    <w:rsid w:val="001E7590"/>
    <w:rsid w:val="001F570D"/>
    <w:rsid w:val="002001CC"/>
    <w:rsid w:val="002028FE"/>
    <w:rsid w:val="00202DE8"/>
    <w:rsid w:val="0021140F"/>
    <w:rsid w:val="00211AD3"/>
    <w:rsid w:val="00214B85"/>
    <w:rsid w:val="00214C0A"/>
    <w:rsid w:val="00216FAD"/>
    <w:rsid w:val="00223B24"/>
    <w:rsid w:val="0022442B"/>
    <w:rsid w:val="0023068C"/>
    <w:rsid w:val="00233549"/>
    <w:rsid w:val="00240E61"/>
    <w:rsid w:val="00240F23"/>
    <w:rsid w:val="002452A3"/>
    <w:rsid w:val="002562B7"/>
    <w:rsid w:val="00257DED"/>
    <w:rsid w:val="00261C92"/>
    <w:rsid w:val="0026457F"/>
    <w:rsid w:val="002672E7"/>
    <w:rsid w:val="00270FD3"/>
    <w:rsid w:val="0027172E"/>
    <w:rsid w:val="00271A50"/>
    <w:rsid w:val="00277ECF"/>
    <w:rsid w:val="00282002"/>
    <w:rsid w:val="002828F5"/>
    <w:rsid w:val="00283AA0"/>
    <w:rsid w:val="00285BE1"/>
    <w:rsid w:val="00286A51"/>
    <w:rsid w:val="002905BB"/>
    <w:rsid w:val="00290ACF"/>
    <w:rsid w:val="00291553"/>
    <w:rsid w:val="0029481C"/>
    <w:rsid w:val="002953B1"/>
    <w:rsid w:val="002958F6"/>
    <w:rsid w:val="00295DF6"/>
    <w:rsid w:val="00297DA3"/>
    <w:rsid w:val="002A1DA2"/>
    <w:rsid w:val="002A20D6"/>
    <w:rsid w:val="002A23B8"/>
    <w:rsid w:val="002B149E"/>
    <w:rsid w:val="002C19F2"/>
    <w:rsid w:val="002C2E5C"/>
    <w:rsid w:val="002C300D"/>
    <w:rsid w:val="002C3F02"/>
    <w:rsid w:val="002D1808"/>
    <w:rsid w:val="002D252D"/>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5D56"/>
    <w:rsid w:val="0032644B"/>
    <w:rsid w:val="0032747B"/>
    <w:rsid w:val="003319C7"/>
    <w:rsid w:val="003351DC"/>
    <w:rsid w:val="0033789E"/>
    <w:rsid w:val="0034108C"/>
    <w:rsid w:val="003415F8"/>
    <w:rsid w:val="00344D4F"/>
    <w:rsid w:val="00345523"/>
    <w:rsid w:val="003457F4"/>
    <w:rsid w:val="003500BE"/>
    <w:rsid w:val="00350C82"/>
    <w:rsid w:val="00353182"/>
    <w:rsid w:val="00353B0B"/>
    <w:rsid w:val="003545F7"/>
    <w:rsid w:val="0035754D"/>
    <w:rsid w:val="003575BF"/>
    <w:rsid w:val="0035772D"/>
    <w:rsid w:val="0035786B"/>
    <w:rsid w:val="00360B1E"/>
    <w:rsid w:val="00360F1F"/>
    <w:rsid w:val="0036112C"/>
    <w:rsid w:val="003624E6"/>
    <w:rsid w:val="0036479C"/>
    <w:rsid w:val="0036744B"/>
    <w:rsid w:val="003706A9"/>
    <w:rsid w:val="003718D1"/>
    <w:rsid w:val="00373809"/>
    <w:rsid w:val="00373BE9"/>
    <w:rsid w:val="0038276C"/>
    <w:rsid w:val="003840C0"/>
    <w:rsid w:val="00384E0D"/>
    <w:rsid w:val="003876DC"/>
    <w:rsid w:val="00387FDC"/>
    <w:rsid w:val="003904C9"/>
    <w:rsid w:val="003915D6"/>
    <w:rsid w:val="00391AEB"/>
    <w:rsid w:val="00392AEE"/>
    <w:rsid w:val="003941E9"/>
    <w:rsid w:val="003A790A"/>
    <w:rsid w:val="003A7936"/>
    <w:rsid w:val="003A7BF8"/>
    <w:rsid w:val="003B2529"/>
    <w:rsid w:val="003B6DB3"/>
    <w:rsid w:val="003B6F57"/>
    <w:rsid w:val="003B761D"/>
    <w:rsid w:val="003B7F57"/>
    <w:rsid w:val="003C2DBC"/>
    <w:rsid w:val="003D15E5"/>
    <w:rsid w:val="003D4579"/>
    <w:rsid w:val="003D5664"/>
    <w:rsid w:val="003D7E58"/>
    <w:rsid w:val="003E1599"/>
    <w:rsid w:val="003E18D5"/>
    <w:rsid w:val="003E25F0"/>
    <w:rsid w:val="003E2C62"/>
    <w:rsid w:val="003E2EB5"/>
    <w:rsid w:val="003E366F"/>
    <w:rsid w:val="003E4FA3"/>
    <w:rsid w:val="003F212B"/>
    <w:rsid w:val="003F2E04"/>
    <w:rsid w:val="003F3899"/>
    <w:rsid w:val="00402C11"/>
    <w:rsid w:val="004034DD"/>
    <w:rsid w:val="00403BD3"/>
    <w:rsid w:val="00404E7D"/>
    <w:rsid w:val="0040503B"/>
    <w:rsid w:val="004058CB"/>
    <w:rsid w:val="00406276"/>
    <w:rsid w:val="00412887"/>
    <w:rsid w:val="004163D9"/>
    <w:rsid w:val="00425235"/>
    <w:rsid w:val="004260FA"/>
    <w:rsid w:val="004271D5"/>
    <w:rsid w:val="004310CD"/>
    <w:rsid w:val="0043459C"/>
    <w:rsid w:val="0043617E"/>
    <w:rsid w:val="00437BE0"/>
    <w:rsid w:val="00441AF7"/>
    <w:rsid w:val="0044207F"/>
    <w:rsid w:val="0044571B"/>
    <w:rsid w:val="004500DE"/>
    <w:rsid w:val="00454A5B"/>
    <w:rsid w:val="00456414"/>
    <w:rsid w:val="004579EF"/>
    <w:rsid w:val="00460DE6"/>
    <w:rsid w:val="00462DAF"/>
    <w:rsid w:val="004643A0"/>
    <w:rsid w:val="0046472E"/>
    <w:rsid w:val="004663CD"/>
    <w:rsid w:val="004674E8"/>
    <w:rsid w:val="00475F58"/>
    <w:rsid w:val="00476E90"/>
    <w:rsid w:val="004771F6"/>
    <w:rsid w:val="00477A5B"/>
    <w:rsid w:val="00481D08"/>
    <w:rsid w:val="00481EA1"/>
    <w:rsid w:val="00483673"/>
    <w:rsid w:val="00484E35"/>
    <w:rsid w:val="00486432"/>
    <w:rsid w:val="004875BD"/>
    <w:rsid w:val="00490CCF"/>
    <w:rsid w:val="00490F07"/>
    <w:rsid w:val="00491C5F"/>
    <w:rsid w:val="0049245E"/>
    <w:rsid w:val="00492D9C"/>
    <w:rsid w:val="00493E94"/>
    <w:rsid w:val="004A41C6"/>
    <w:rsid w:val="004A4B8C"/>
    <w:rsid w:val="004B33BA"/>
    <w:rsid w:val="004B3545"/>
    <w:rsid w:val="004B36F3"/>
    <w:rsid w:val="004B6338"/>
    <w:rsid w:val="004B690A"/>
    <w:rsid w:val="004B6CC5"/>
    <w:rsid w:val="004C121D"/>
    <w:rsid w:val="004C19F8"/>
    <w:rsid w:val="004C2F55"/>
    <w:rsid w:val="004C6C9D"/>
    <w:rsid w:val="004D0772"/>
    <w:rsid w:val="004D3962"/>
    <w:rsid w:val="004D504E"/>
    <w:rsid w:val="004D7B86"/>
    <w:rsid w:val="004E029F"/>
    <w:rsid w:val="004E0FFA"/>
    <w:rsid w:val="004E35B8"/>
    <w:rsid w:val="004E7675"/>
    <w:rsid w:val="004E7A83"/>
    <w:rsid w:val="004F045B"/>
    <w:rsid w:val="004F22FC"/>
    <w:rsid w:val="004F2998"/>
    <w:rsid w:val="004F2A55"/>
    <w:rsid w:val="004F5A37"/>
    <w:rsid w:val="004F6B92"/>
    <w:rsid w:val="00501902"/>
    <w:rsid w:val="00501C0D"/>
    <w:rsid w:val="00501F30"/>
    <w:rsid w:val="005029E9"/>
    <w:rsid w:val="005033A2"/>
    <w:rsid w:val="00503433"/>
    <w:rsid w:val="00503434"/>
    <w:rsid w:val="00503487"/>
    <w:rsid w:val="0050577A"/>
    <w:rsid w:val="00506D8F"/>
    <w:rsid w:val="00507898"/>
    <w:rsid w:val="005103EE"/>
    <w:rsid w:val="00514181"/>
    <w:rsid w:val="005207EE"/>
    <w:rsid w:val="00520A49"/>
    <w:rsid w:val="00520F1E"/>
    <w:rsid w:val="00521B6A"/>
    <w:rsid w:val="005237F6"/>
    <w:rsid w:val="005239BA"/>
    <w:rsid w:val="00525D26"/>
    <w:rsid w:val="005261B7"/>
    <w:rsid w:val="00526E6C"/>
    <w:rsid w:val="00527402"/>
    <w:rsid w:val="00527F7D"/>
    <w:rsid w:val="0053290E"/>
    <w:rsid w:val="00535530"/>
    <w:rsid w:val="00535987"/>
    <w:rsid w:val="00537BAC"/>
    <w:rsid w:val="00541099"/>
    <w:rsid w:val="00542156"/>
    <w:rsid w:val="005440A9"/>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86837"/>
    <w:rsid w:val="005900F6"/>
    <w:rsid w:val="00590B3C"/>
    <w:rsid w:val="00595B03"/>
    <w:rsid w:val="0059786C"/>
    <w:rsid w:val="005A0E00"/>
    <w:rsid w:val="005A1AD4"/>
    <w:rsid w:val="005A41EF"/>
    <w:rsid w:val="005A4635"/>
    <w:rsid w:val="005A4E6B"/>
    <w:rsid w:val="005A68D9"/>
    <w:rsid w:val="005A7E64"/>
    <w:rsid w:val="005B383C"/>
    <w:rsid w:val="005B3935"/>
    <w:rsid w:val="005B75A2"/>
    <w:rsid w:val="005B7D96"/>
    <w:rsid w:val="005C0514"/>
    <w:rsid w:val="005C2115"/>
    <w:rsid w:val="005C326A"/>
    <w:rsid w:val="005C5911"/>
    <w:rsid w:val="005D02C6"/>
    <w:rsid w:val="005D0CD9"/>
    <w:rsid w:val="005D2384"/>
    <w:rsid w:val="005D525C"/>
    <w:rsid w:val="005D5993"/>
    <w:rsid w:val="005D5B2D"/>
    <w:rsid w:val="005D6818"/>
    <w:rsid w:val="005D6AF3"/>
    <w:rsid w:val="005D6F32"/>
    <w:rsid w:val="005E0B2B"/>
    <w:rsid w:val="005E16BB"/>
    <w:rsid w:val="005E171C"/>
    <w:rsid w:val="005E31E0"/>
    <w:rsid w:val="005E5405"/>
    <w:rsid w:val="005E6543"/>
    <w:rsid w:val="005E6D62"/>
    <w:rsid w:val="005E6F2C"/>
    <w:rsid w:val="005E7325"/>
    <w:rsid w:val="005F09D7"/>
    <w:rsid w:val="005F2A44"/>
    <w:rsid w:val="005F2C39"/>
    <w:rsid w:val="005F420F"/>
    <w:rsid w:val="005F44C8"/>
    <w:rsid w:val="005F4DD7"/>
    <w:rsid w:val="005F654C"/>
    <w:rsid w:val="005F78E2"/>
    <w:rsid w:val="005F7B0C"/>
    <w:rsid w:val="00602AFD"/>
    <w:rsid w:val="00603410"/>
    <w:rsid w:val="0060459E"/>
    <w:rsid w:val="0061425E"/>
    <w:rsid w:val="006150A6"/>
    <w:rsid w:val="00616DB7"/>
    <w:rsid w:val="00620E00"/>
    <w:rsid w:val="00621B07"/>
    <w:rsid w:val="006221A5"/>
    <w:rsid w:val="0063055E"/>
    <w:rsid w:val="00631DE7"/>
    <w:rsid w:val="006335B9"/>
    <w:rsid w:val="00634AB8"/>
    <w:rsid w:val="00642C04"/>
    <w:rsid w:val="00642F37"/>
    <w:rsid w:val="0064376A"/>
    <w:rsid w:val="00646BAE"/>
    <w:rsid w:val="00650F95"/>
    <w:rsid w:val="006545DE"/>
    <w:rsid w:val="006561D7"/>
    <w:rsid w:val="00656844"/>
    <w:rsid w:val="00661A66"/>
    <w:rsid w:val="00662EB4"/>
    <w:rsid w:val="00667D08"/>
    <w:rsid w:val="00675D84"/>
    <w:rsid w:val="0068018A"/>
    <w:rsid w:val="006841B0"/>
    <w:rsid w:val="00692A81"/>
    <w:rsid w:val="00692E2D"/>
    <w:rsid w:val="00696A5E"/>
    <w:rsid w:val="00696B1A"/>
    <w:rsid w:val="00696DEA"/>
    <w:rsid w:val="006A2D0E"/>
    <w:rsid w:val="006A5066"/>
    <w:rsid w:val="006A571E"/>
    <w:rsid w:val="006A59A5"/>
    <w:rsid w:val="006A5A38"/>
    <w:rsid w:val="006A64F5"/>
    <w:rsid w:val="006A7814"/>
    <w:rsid w:val="006B0CC3"/>
    <w:rsid w:val="006B1967"/>
    <w:rsid w:val="006B6277"/>
    <w:rsid w:val="006B7F9B"/>
    <w:rsid w:val="006C2155"/>
    <w:rsid w:val="006C7C22"/>
    <w:rsid w:val="006D082E"/>
    <w:rsid w:val="006D1159"/>
    <w:rsid w:val="006D47BA"/>
    <w:rsid w:val="006D5FE0"/>
    <w:rsid w:val="006D635F"/>
    <w:rsid w:val="006D79D4"/>
    <w:rsid w:val="006E17B1"/>
    <w:rsid w:val="006E427D"/>
    <w:rsid w:val="006E4974"/>
    <w:rsid w:val="006E4A57"/>
    <w:rsid w:val="006E4C6A"/>
    <w:rsid w:val="006F3EE4"/>
    <w:rsid w:val="00701356"/>
    <w:rsid w:val="007041E8"/>
    <w:rsid w:val="007052E1"/>
    <w:rsid w:val="007075B8"/>
    <w:rsid w:val="00711E8D"/>
    <w:rsid w:val="007126C0"/>
    <w:rsid w:val="007129E0"/>
    <w:rsid w:val="00715BB0"/>
    <w:rsid w:val="00723704"/>
    <w:rsid w:val="00727533"/>
    <w:rsid w:val="007302FF"/>
    <w:rsid w:val="007303CC"/>
    <w:rsid w:val="00730D7E"/>
    <w:rsid w:val="00732047"/>
    <w:rsid w:val="007344B9"/>
    <w:rsid w:val="007357BF"/>
    <w:rsid w:val="007376D7"/>
    <w:rsid w:val="0074353C"/>
    <w:rsid w:val="00743662"/>
    <w:rsid w:val="00743D5A"/>
    <w:rsid w:val="00744069"/>
    <w:rsid w:val="00744C7D"/>
    <w:rsid w:val="00751888"/>
    <w:rsid w:val="007518AB"/>
    <w:rsid w:val="007537C2"/>
    <w:rsid w:val="007545A9"/>
    <w:rsid w:val="007549D5"/>
    <w:rsid w:val="00754C81"/>
    <w:rsid w:val="00760864"/>
    <w:rsid w:val="0076226F"/>
    <w:rsid w:val="00762C6B"/>
    <w:rsid w:val="00762ED2"/>
    <w:rsid w:val="00764AFB"/>
    <w:rsid w:val="00764C0A"/>
    <w:rsid w:val="00766E35"/>
    <w:rsid w:val="00770B04"/>
    <w:rsid w:val="00771008"/>
    <w:rsid w:val="00771D22"/>
    <w:rsid w:val="00771EDB"/>
    <w:rsid w:val="0077294A"/>
    <w:rsid w:val="00773234"/>
    <w:rsid w:val="00774293"/>
    <w:rsid w:val="0078161A"/>
    <w:rsid w:val="00781F84"/>
    <w:rsid w:val="0078203F"/>
    <w:rsid w:val="00782DB8"/>
    <w:rsid w:val="007836C2"/>
    <w:rsid w:val="0078430E"/>
    <w:rsid w:val="00790220"/>
    <w:rsid w:val="00790B22"/>
    <w:rsid w:val="0079241F"/>
    <w:rsid w:val="00793A23"/>
    <w:rsid w:val="007A4D30"/>
    <w:rsid w:val="007A6E59"/>
    <w:rsid w:val="007B002F"/>
    <w:rsid w:val="007B04EB"/>
    <w:rsid w:val="007B145F"/>
    <w:rsid w:val="007B3BC6"/>
    <w:rsid w:val="007B3BF4"/>
    <w:rsid w:val="007B4805"/>
    <w:rsid w:val="007B6571"/>
    <w:rsid w:val="007B737B"/>
    <w:rsid w:val="007C3B0E"/>
    <w:rsid w:val="007C55F4"/>
    <w:rsid w:val="007C6DAE"/>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482"/>
    <w:rsid w:val="00813C2D"/>
    <w:rsid w:val="0081502C"/>
    <w:rsid w:val="00817107"/>
    <w:rsid w:val="00817F0A"/>
    <w:rsid w:val="00821255"/>
    <w:rsid w:val="00821C11"/>
    <w:rsid w:val="008258A7"/>
    <w:rsid w:val="0082783D"/>
    <w:rsid w:val="00827F28"/>
    <w:rsid w:val="0083047A"/>
    <w:rsid w:val="00830C97"/>
    <w:rsid w:val="00831716"/>
    <w:rsid w:val="00832B56"/>
    <w:rsid w:val="00832F40"/>
    <w:rsid w:val="00835076"/>
    <w:rsid w:val="00842267"/>
    <w:rsid w:val="00843033"/>
    <w:rsid w:val="008451C1"/>
    <w:rsid w:val="00845541"/>
    <w:rsid w:val="0085340F"/>
    <w:rsid w:val="0085417A"/>
    <w:rsid w:val="008550CA"/>
    <w:rsid w:val="008555F9"/>
    <w:rsid w:val="00855CDA"/>
    <w:rsid w:val="00856D91"/>
    <w:rsid w:val="00857AD4"/>
    <w:rsid w:val="008621A4"/>
    <w:rsid w:val="00865603"/>
    <w:rsid w:val="00867BC0"/>
    <w:rsid w:val="00884455"/>
    <w:rsid w:val="008864B0"/>
    <w:rsid w:val="008872DB"/>
    <w:rsid w:val="0089424C"/>
    <w:rsid w:val="00894904"/>
    <w:rsid w:val="00894C3B"/>
    <w:rsid w:val="00895A9F"/>
    <w:rsid w:val="008A0D43"/>
    <w:rsid w:val="008A1CF1"/>
    <w:rsid w:val="008A2A1D"/>
    <w:rsid w:val="008A7581"/>
    <w:rsid w:val="008A7602"/>
    <w:rsid w:val="008A7C08"/>
    <w:rsid w:val="008B1B8B"/>
    <w:rsid w:val="008B51E3"/>
    <w:rsid w:val="008C20FF"/>
    <w:rsid w:val="008C2880"/>
    <w:rsid w:val="008C2949"/>
    <w:rsid w:val="008C3FB5"/>
    <w:rsid w:val="008C7B91"/>
    <w:rsid w:val="008D05D8"/>
    <w:rsid w:val="008D4E68"/>
    <w:rsid w:val="008D5F1E"/>
    <w:rsid w:val="008E06AD"/>
    <w:rsid w:val="008E5E97"/>
    <w:rsid w:val="008E5FF0"/>
    <w:rsid w:val="008E6B52"/>
    <w:rsid w:val="008F3658"/>
    <w:rsid w:val="008F4BDD"/>
    <w:rsid w:val="00901D9B"/>
    <w:rsid w:val="00902B98"/>
    <w:rsid w:val="0090339D"/>
    <w:rsid w:val="00904401"/>
    <w:rsid w:val="00904710"/>
    <w:rsid w:val="009065CC"/>
    <w:rsid w:val="00911E00"/>
    <w:rsid w:val="00914617"/>
    <w:rsid w:val="00915D51"/>
    <w:rsid w:val="00920941"/>
    <w:rsid w:val="0092141A"/>
    <w:rsid w:val="00922241"/>
    <w:rsid w:val="0092224F"/>
    <w:rsid w:val="00924CC6"/>
    <w:rsid w:val="009254F6"/>
    <w:rsid w:val="00930A6F"/>
    <w:rsid w:val="00930C12"/>
    <w:rsid w:val="00931BFF"/>
    <w:rsid w:val="009358C1"/>
    <w:rsid w:val="00936219"/>
    <w:rsid w:val="0094254E"/>
    <w:rsid w:val="00943A5B"/>
    <w:rsid w:val="00944C2D"/>
    <w:rsid w:val="00945F6B"/>
    <w:rsid w:val="009469A4"/>
    <w:rsid w:val="00950838"/>
    <w:rsid w:val="00952042"/>
    <w:rsid w:val="00952173"/>
    <w:rsid w:val="00952695"/>
    <w:rsid w:val="009526CC"/>
    <w:rsid w:val="00953801"/>
    <w:rsid w:val="0095396F"/>
    <w:rsid w:val="009577DF"/>
    <w:rsid w:val="00962211"/>
    <w:rsid w:val="009642F4"/>
    <w:rsid w:val="00964AC8"/>
    <w:rsid w:val="00964B61"/>
    <w:rsid w:val="00964F85"/>
    <w:rsid w:val="009652C1"/>
    <w:rsid w:val="009660DB"/>
    <w:rsid w:val="00967FE2"/>
    <w:rsid w:val="009704FA"/>
    <w:rsid w:val="0097589C"/>
    <w:rsid w:val="00980F77"/>
    <w:rsid w:val="00981D09"/>
    <w:rsid w:val="009844E6"/>
    <w:rsid w:val="00992F6E"/>
    <w:rsid w:val="00994E73"/>
    <w:rsid w:val="00995F3D"/>
    <w:rsid w:val="009A0ECE"/>
    <w:rsid w:val="009A21A3"/>
    <w:rsid w:val="009A2B47"/>
    <w:rsid w:val="009A4F8C"/>
    <w:rsid w:val="009A514A"/>
    <w:rsid w:val="009A5BEE"/>
    <w:rsid w:val="009A6436"/>
    <w:rsid w:val="009A753F"/>
    <w:rsid w:val="009B0740"/>
    <w:rsid w:val="009B12E7"/>
    <w:rsid w:val="009B15FD"/>
    <w:rsid w:val="009B271C"/>
    <w:rsid w:val="009B3A0B"/>
    <w:rsid w:val="009B3DE0"/>
    <w:rsid w:val="009B460C"/>
    <w:rsid w:val="009B46C1"/>
    <w:rsid w:val="009B6C28"/>
    <w:rsid w:val="009B70E3"/>
    <w:rsid w:val="009C271E"/>
    <w:rsid w:val="009C361E"/>
    <w:rsid w:val="009C471F"/>
    <w:rsid w:val="009C4842"/>
    <w:rsid w:val="009C4FC2"/>
    <w:rsid w:val="009C5686"/>
    <w:rsid w:val="009C6CE8"/>
    <w:rsid w:val="009C7755"/>
    <w:rsid w:val="009D28B1"/>
    <w:rsid w:val="009D4781"/>
    <w:rsid w:val="009D47A2"/>
    <w:rsid w:val="009D6CD6"/>
    <w:rsid w:val="009E3BA2"/>
    <w:rsid w:val="009E4F4F"/>
    <w:rsid w:val="009E6CD6"/>
    <w:rsid w:val="009E7271"/>
    <w:rsid w:val="009F6EDC"/>
    <w:rsid w:val="00A00D3D"/>
    <w:rsid w:val="00A0175C"/>
    <w:rsid w:val="00A06C55"/>
    <w:rsid w:val="00A11A9E"/>
    <w:rsid w:val="00A13223"/>
    <w:rsid w:val="00A141CF"/>
    <w:rsid w:val="00A1549B"/>
    <w:rsid w:val="00A21E4D"/>
    <w:rsid w:val="00A22196"/>
    <w:rsid w:val="00A22BC7"/>
    <w:rsid w:val="00A26454"/>
    <w:rsid w:val="00A314F0"/>
    <w:rsid w:val="00A353DD"/>
    <w:rsid w:val="00A42B07"/>
    <w:rsid w:val="00A44AD9"/>
    <w:rsid w:val="00A44C25"/>
    <w:rsid w:val="00A45893"/>
    <w:rsid w:val="00A46A87"/>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69"/>
    <w:rsid w:val="00A972D9"/>
    <w:rsid w:val="00AA2B6A"/>
    <w:rsid w:val="00AA4875"/>
    <w:rsid w:val="00AA5EE7"/>
    <w:rsid w:val="00AA5F61"/>
    <w:rsid w:val="00AA60F2"/>
    <w:rsid w:val="00AB1DE5"/>
    <w:rsid w:val="00AB2A5C"/>
    <w:rsid w:val="00AB34D7"/>
    <w:rsid w:val="00AB358E"/>
    <w:rsid w:val="00AB3D2A"/>
    <w:rsid w:val="00AB6AA7"/>
    <w:rsid w:val="00AD0680"/>
    <w:rsid w:val="00AD25EE"/>
    <w:rsid w:val="00AD561D"/>
    <w:rsid w:val="00AD6E6D"/>
    <w:rsid w:val="00AE020E"/>
    <w:rsid w:val="00AE1483"/>
    <w:rsid w:val="00AE2DCA"/>
    <w:rsid w:val="00AE5E99"/>
    <w:rsid w:val="00AE702E"/>
    <w:rsid w:val="00AF2C1A"/>
    <w:rsid w:val="00AF30F1"/>
    <w:rsid w:val="00AF614A"/>
    <w:rsid w:val="00AF6382"/>
    <w:rsid w:val="00AF6579"/>
    <w:rsid w:val="00B01D23"/>
    <w:rsid w:val="00B02101"/>
    <w:rsid w:val="00B041F6"/>
    <w:rsid w:val="00B12A68"/>
    <w:rsid w:val="00B13F83"/>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5819"/>
    <w:rsid w:val="00B46872"/>
    <w:rsid w:val="00B47504"/>
    <w:rsid w:val="00B50207"/>
    <w:rsid w:val="00B5117E"/>
    <w:rsid w:val="00B51A35"/>
    <w:rsid w:val="00B54DA1"/>
    <w:rsid w:val="00B55394"/>
    <w:rsid w:val="00B6000F"/>
    <w:rsid w:val="00B719D9"/>
    <w:rsid w:val="00B74822"/>
    <w:rsid w:val="00B8025A"/>
    <w:rsid w:val="00B82D75"/>
    <w:rsid w:val="00B83ECA"/>
    <w:rsid w:val="00B848EC"/>
    <w:rsid w:val="00B85793"/>
    <w:rsid w:val="00B90056"/>
    <w:rsid w:val="00B90270"/>
    <w:rsid w:val="00B90F80"/>
    <w:rsid w:val="00B92D58"/>
    <w:rsid w:val="00B94DF7"/>
    <w:rsid w:val="00BA15DA"/>
    <w:rsid w:val="00BA2C15"/>
    <w:rsid w:val="00BA2E28"/>
    <w:rsid w:val="00BA690E"/>
    <w:rsid w:val="00BB0855"/>
    <w:rsid w:val="00BB270B"/>
    <w:rsid w:val="00BB4038"/>
    <w:rsid w:val="00BB6977"/>
    <w:rsid w:val="00BC0048"/>
    <w:rsid w:val="00BC1A40"/>
    <w:rsid w:val="00BC2D38"/>
    <w:rsid w:val="00BD7408"/>
    <w:rsid w:val="00BE0B9A"/>
    <w:rsid w:val="00BE259F"/>
    <w:rsid w:val="00BE3F5D"/>
    <w:rsid w:val="00BE6C7F"/>
    <w:rsid w:val="00BF0753"/>
    <w:rsid w:val="00BF3002"/>
    <w:rsid w:val="00BF32EC"/>
    <w:rsid w:val="00BF3B76"/>
    <w:rsid w:val="00BF436C"/>
    <w:rsid w:val="00BF44F6"/>
    <w:rsid w:val="00BF4A57"/>
    <w:rsid w:val="00BF5905"/>
    <w:rsid w:val="00BF59CC"/>
    <w:rsid w:val="00C027F1"/>
    <w:rsid w:val="00C053A4"/>
    <w:rsid w:val="00C11732"/>
    <w:rsid w:val="00C12FB4"/>
    <w:rsid w:val="00C136F9"/>
    <w:rsid w:val="00C17770"/>
    <w:rsid w:val="00C2060A"/>
    <w:rsid w:val="00C26345"/>
    <w:rsid w:val="00C26C22"/>
    <w:rsid w:val="00C3214B"/>
    <w:rsid w:val="00C3267D"/>
    <w:rsid w:val="00C3298E"/>
    <w:rsid w:val="00C329AC"/>
    <w:rsid w:val="00C32FCE"/>
    <w:rsid w:val="00C33B20"/>
    <w:rsid w:val="00C37DCD"/>
    <w:rsid w:val="00C429CB"/>
    <w:rsid w:val="00C5089C"/>
    <w:rsid w:val="00C5151D"/>
    <w:rsid w:val="00C53FB1"/>
    <w:rsid w:val="00C67097"/>
    <w:rsid w:val="00C70CC7"/>
    <w:rsid w:val="00C70DB5"/>
    <w:rsid w:val="00C7131A"/>
    <w:rsid w:val="00C810AE"/>
    <w:rsid w:val="00C833C8"/>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20C5"/>
    <w:rsid w:val="00D03045"/>
    <w:rsid w:val="00D04819"/>
    <w:rsid w:val="00D14767"/>
    <w:rsid w:val="00D14D9D"/>
    <w:rsid w:val="00D15140"/>
    <w:rsid w:val="00D20DF9"/>
    <w:rsid w:val="00D232C8"/>
    <w:rsid w:val="00D24488"/>
    <w:rsid w:val="00D32FD3"/>
    <w:rsid w:val="00D3461A"/>
    <w:rsid w:val="00D34691"/>
    <w:rsid w:val="00D34F93"/>
    <w:rsid w:val="00D4306B"/>
    <w:rsid w:val="00D43595"/>
    <w:rsid w:val="00D43D9E"/>
    <w:rsid w:val="00D54B5B"/>
    <w:rsid w:val="00D551EE"/>
    <w:rsid w:val="00D60315"/>
    <w:rsid w:val="00D64DA4"/>
    <w:rsid w:val="00D70719"/>
    <w:rsid w:val="00D7621D"/>
    <w:rsid w:val="00D77639"/>
    <w:rsid w:val="00D80D22"/>
    <w:rsid w:val="00D81B62"/>
    <w:rsid w:val="00D841AB"/>
    <w:rsid w:val="00D85A27"/>
    <w:rsid w:val="00D86904"/>
    <w:rsid w:val="00D91385"/>
    <w:rsid w:val="00D9292C"/>
    <w:rsid w:val="00D9628A"/>
    <w:rsid w:val="00D96890"/>
    <w:rsid w:val="00D969F9"/>
    <w:rsid w:val="00D970FA"/>
    <w:rsid w:val="00DA2DE1"/>
    <w:rsid w:val="00DA4137"/>
    <w:rsid w:val="00DA66C2"/>
    <w:rsid w:val="00DB03A6"/>
    <w:rsid w:val="00DB0D7E"/>
    <w:rsid w:val="00DB1300"/>
    <w:rsid w:val="00DB2969"/>
    <w:rsid w:val="00DB2AFC"/>
    <w:rsid w:val="00DC0664"/>
    <w:rsid w:val="00DC4D06"/>
    <w:rsid w:val="00DC4EFD"/>
    <w:rsid w:val="00DC5AED"/>
    <w:rsid w:val="00DC64AF"/>
    <w:rsid w:val="00DE0E58"/>
    <w:rsid w:val="00DE174D"/>
    <w:rsid w:val="00DF0D47"/>
    <w:rsid w:val="00DF448C"/>
    <w:rsid w:val="00DF51FB"/>
    <w:rsid w:val="00DF5C9A"/>
    <w:rsid w:val="00DF69B1"/>
    <w:rsid w:val="00DF7AE2"/>
    <w:rsid w:val="00E00EFE"/>
    <w:rsid w:val="00E1260A"/>
    <w:rsid w:val="00E15DD0"/>
    <w:rsid w:val="00E21BF5"/>
    <w:rsid w:val="00E21D0F"/>
    <w:rsid w:val="00E224EA"/>
    <w:rsid w:val="00E262B7"/>
    <w:rsid w:val="00E277EE"/>
    <w:rsid w:val="00E321C3"/>
    <w:rsid w:val="00E32BC1"/>
    <w:rsid w:val="00E376E6"/>
    <w:rsid w:val="00E37934"/>
    <w:rsid w:val="00E40C74"/>
    <w:rsid w:val="00E43521"/>
    <w:rsid w:val="00E45E99"/>
    <w:rsid w:val="00E47E72"/>
    <w:rsid w:val="00E5031C"/>
    <w:rsid w:val="00E5657A"/>
    <w:rsid w:val="00E570B4"/>
    <w:rsid w:val="00E60736"/>
    <w:rsid w:val="00E61DFE"/>
    <w:rsid w:val="00E63B75"/>
    <w:rsid w:val="00E64575"/>
    <w:rsid w:val="00E657E1"/>
    <w:rsid w:val="00E65937"/>
    <w:rsid w:val="00E66A03"/>
    <w:rsid w:val="00E66D12"/>
    <w:rsid w:val="00E67C1E"/>
    <w:rsid w:val="00E732D1"/>
    <w:rsid w:val="00E768DD"/>
    <w:rsid w:val="00E80A70"/>
    <w:rsid w:val="00E82CB3"/>
    <w:rsid w:val="00E85AA8"/>
    <w:rsid w:val="00E86115"/>
    <w:rsid w:val="00E8672B"/>
    <w:rsid w:val="00E90C96"/>
    <w:rsid w:val="00E92891"/>
    <w:rsid w:val="00E951B8"/>
    <w:rsid w:val="00E965B2"/>
    <w:rsid w:val="00E96C73"/>
    <w:rsid w:val="00EA14EB"/>
    <w:rsid w:val="00EA2CB2"/>
    <w:rsid w:val="00EA68CB"/>
    <w:rsid w:val="00EA6F2A"/>
    <w:rsid w:val="00EB0387"/>
    <w:rsid w:val="00EB0E25"/>
    <w:rsid w:val="00EB3A06"/>
    <w:rsid w:val="00EB4E5A"/>
    <w:rsid w:val="00EB64DD"/>
    <w:rsid w:val="00EB650F"/>
    <w:rsid w:val="00EC4B62"/>
    <w:rsid w:val="00ED7D31"/>
    <w:rsid w:val="00EE1A44"/>
    <w:rsid w:val="00EE3C39"/>
    <w:rsid w:val="00EE3FA5"/>
    <w:rsid w:val="00EE59E1"/>
    <w:rsid w:val="00EE5D0E"/>
    <w:rsid w:val="00EE7864"/>
    <w:rsid w:val="00F03059"/>
    <w:rsid w:val="00F03087"/>
    <w:rsid w:val="00F06A8D"/>
    <w:rsid w:val="00F07CE4"/>
    <w:rsid w:val="00F12D6B"/>
    <w:rsid w:val="00F13862"/>
    <w:rsid w:val="00F1639E"/>
    <w:rsid w:val="00F237C7"/>
    <w:rsid w:val="00F252CD"/>
    <w:rsid w:val="00F2542E"/>
    <w:rsid w:val="00F25DC4"/>
    <w:rsid w:val="00F3076B"/>
    <w:rsid w:val="00F30CA6"/>
    <w:rsid w:val="00F32666"/>
    <w:rsid w:val="00F34642"/>
    <w:rsid w:val="00F35E3E"/>
    <w:rsid w:val="00F3702A"/>
    <w:rsid w:val="00F4080C"/>
    <w:rsid w:val="00F43E3E"/>
    <w:rsid w:val="00F449AB"/>
    <w:rsid w:val="00F54509"/>
    <w:rsid w:val="00F54ED4"/>
    <w:rsid w:val="00F54F64"/>
    <w:rsid w:val="00F56BAF"/>
    <w:rsid w:val="00F57339"/>
    <w:rsid w:val="00F6078A"/>
    <w:rsid w:val="00F60FA5"/>
    <w:rsid w:val="00F61698"/>
    <w:rsid w:val="00F6170F"/>
    <w:rsid w:val="00F65149"/>
    <w:rsid w:val="00F70438"/>
    <w:rsid w:val="00F71C3C"/>
    <w:rsid w:val="00F74097"/>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B2BC2"/>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6BAC"/>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29445303">
      <w:bodyDiv w:val="1"/>
      <w:marLeft w:val="0"/>
      <w:marRight w:val="0"/>
      <w:marTop w:val="0"/>
      <w:marBottom w:val="0"/>
      <w:divBdr>
        <w:top w:val="none" w:sz="0" w:space="0" w:color="auto"/>
        <w:left w:val="none" w:sz="0" w:space="0" w:color="auto"/>
        <w:bottom w:val="none" w:sz="0" w:space="0" w:color="auto"/>
        <w:right w:val="none" w:sz="0" w:space="0" w:color="auto"/>
      </w:divBdr>
    </w:div>
    <w:div w:id="161241426">
      <w:bodyDiv w:val="1"/>
      <w:marLeft w:val="0"/>
      <w:marRight w:val="0"/>
      <w:marTop w:val="0"/>
      <w:marBottom w:val="0"/>
      <w:divBdr>
        <w:top w:val="none" w:sz="0" w:space="0" w:color="auto"/>
        <w:left w:val="none" w:sz="0" w:space="0" w:color="auto"/>
        <w:bottom w:val="none" w:sz="0" w:space="0" w:color="auto"/>
        <w:right w:val="none" w:sz="0" w:space="0" w:color="auto"/>
      </w:divBdr>
    </w:div>
    <w:div w:id="172690630">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67153811">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47682363">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487287517">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561452481">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2808351">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398010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0967457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281570396">
      <w:bodyDiv w:val="1"/>
      <w:marLeft w:val="0"/>
      <w:marRight w:val="0"/>
      <w:marTop w:val="0"/>
      <w:marBottom w:val="0"/>
      <w:divBdr>
        <w:top w:val="none" w:sz="0" w:space="0" w:color="auto"/>
        <w:left w:val="none" w:sz="0" w:space="0" w:color="auto"/>
        <w:bottom w:val="none" w:sz="0" w:space="0" w:color="auto"/>
        <w:right w:val="none" w:sz="0" w:space="0" w:color="auto"/>
      </w:divBdr>
    </w:div>
    <w:div w:id="1315530594">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0680244">
      <w:bodyDiv w:val="1"/>
      <w:marLeft w:val="0"/>
      <w:marRight w:val="0"/>
      <w:marTop w:val="0"/>
      <w:marBottom w:val="0"/>
      <w:divBdr>
        <w:top w:val="none" w:sz="0" w:space="0" w:color="auto"/>
        <w:left w:val="none" w:sz="0" w:space="0" w:color="auto"/>
        <w:bottom w:val="none" w:sz="0" w:space="0" w:color="auto"/>
        <w:right w:val="none" w:sz="0" w:space="0" w:color="auto"/>
      </w:divBdr>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520581620">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852910547">
      <w:bodyDiv w:val="1"/>
      <w:marLeft w:val="0"/>
      <w:marRight w:val="0"/>
      <w:marTop w:val="0"/>
      <w:marBottom w:val="0"/>
      <w:divBdr>
        <w:top w:val="none" w:sz="0" w:space="0" w:color="auto"/>
        <w:left w:val="none" w:sz="0" w:space="0" w:color="auto"/>
        <w:bottom w:val="none" w:sz="0" w:space="0" w:color="auto"/>
        <w:right w:val="none" w:sz="0" w:space="0" w:color="auto"/>
      </w:divBdr>
    </w:div>
    <w:div w:id="1882746657">
      <w:bodyDiv w:val="1"/>
      <w:marLeft w:val="0"/>
      <w:marRight w:val="0"/>
      <w:marTop w:val="0"/>
      <w:marBottom w:val="0"/>
      <w:divBdr>
        <w:top w:val="none" w:sz="0" w:space="0" w:color="auto"/>
        <w:left w:val="none" w:sz="0" w:space="0" w:color="auto"/>
        <w:bottom w:val="none" w:sz="0" w:space="0" w:color="auto"/>
        <w:right w:val="none" w:sz="0" w:space="0" w:color="auto"/>
      </w:divBdr>
    </w:div>
    <w:div w:id="1883665914">
      <w:bodyDiv w:val="1"/>
      <w:marLeft w:val="0"/>
      <w:marRight w:val="0"/>
      <w:marTop w:val="0"/>
      <w:marBottom w:val="0"/>
      <w:divBdr>
        <w:top w:val="none" w:sz="0" w:space="0" w:color="auto"/>
        <w:left w:val="none" w:sz="0" w:space="0" w:color="auto"/>
        <w:bottom w:val="none" w:sz="0" w:space="0" w:color="auto"/>
        <w:right w:val="none" w:sz="0" w:space="0" w:color="auto"/>
      </w:divBdr>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3318933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pocid.org/all-forms?fbclid=IwAR0ESAVw63Q2_aWjDFNmgcVcvFVRqAQk7sO08dwwTp0zozGdy7qZCfYrRZc" TargetMode="External"/><Relationship Id="rId21" Type="http://schemas.openxmlformats.org/officeDocument/2006/relationships/hyperlink" Target="http://www.pocid.or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cid:578b0f79-1b8c-4126-b66e-7c1dffe977e8@namprd10.prod.outlook.com" TargetMode="External"/><Relationship Id="rId31" Type="http://schemas.openxmlformats.org/officeDocument/2006/relationships/hyperlink" Target="http://www.pocid@pocid.org"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5.jpeg"/><Relationship Id="rId22" Type="http://schemas.openxmlformats.org/officeDocument/2006/relationships/hyperlink" Target="http://www.pocid.org" TargetMode="External"/><Relationship Id="rId27" Type="http://schemas.openxmlformats.org/officeDocument/2006/relationships/hyperlink" Target="http://www.pocid@pocid.org" TargetMode="External"/><Relationship Id="rId30" Type="http://schemas.openxmlformats.org/officeDocument/2006/relationships/hyperlink" Target="https://www.pocid.org/all-forms?fbclid=IwAR0ESAVw63Q2_aWjDFNmgcVcvFVRqAQk7sO08dwwTp0zozGdy7qZCfYrRZc" TargetMode="External"/><Relationship Id="rId35" Type="http://schemas.openxmlformats.org/officeDocument/2006/relationships/footer" Target="footer1.xml"/><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ADMIN\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683</TotalTime>
  <Pages>5</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8</cp:revision>
  <cp:lastPrinted>2025-09-08T21:40:00Z</cp:lastPrinted>
  <dcterms:created xsi:type="dcterms:W3CDTF">2025-08-07T16:08:00Z</dcterms:created>
  <dcterms:modified xsi:type="dcterms:W3CDTF">2025-09-16T15:02:00Z</dcterms:modified>
</cp:coreProperties>
</file>