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75" w:rsidRDefault="00235811">
      <w:pPr>
        <w:pStyle w:val="Heading1"/>
        <w:jc w:val="center"/>
      </w:pPr>
      <w:bookmarkStart w:id="0" w:name="_GoBack"/>
      <w:bookmarkEnd w:id="0"/>
      <w:r>
        <w:t>Port O’Connor Improvement District</w:t>
      </w:r>
    </w:p>
    <w:p w:rsidR="007A7875" w:rsidRDefault="002358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P.O. Box 375</w:t>
      </w:r>
    </w:p>
    <w:p w:rsidR="007A7875" w:rsidRDefault="002358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Port O’Connor, Texas 77982</w:t>
      </w:r>
    </w:p>
    <w:p w:rsidR="007A7875" w:rsidRDefault="007A7875">
      <w:pPr>
        <w:rPr>
          <w:sz w:val="28"/>
          <w:szCs w:val="28"/>
        </w:rPr>
      </w:pPr>
    </w:p>
    <w:p w:rsidR="007A7875" w:rsidRDefault="00235811">
      <w:pPr>
        <w:pStyle w:val="Heading2"/>
      </w:pPr>
      <w:r>
        <w:t>MEETING NOTICE AND AGENDA</w:t>
      </w:r>
    </w:p>
    <w:p w:rsidR="007A7875" w:rsidRDefault="008A6E97">
      <w:pPr>
        <w:jc w:val="center"/>
      </w:pPr>
      <w:r>
        <w:rPr>
          <w:b/>
        </w:rPr>
        <w:t>Special</w:t>
      </w:r>
      <w:r w:rsidR="00235811">
        <w:rPr>
          <w:b/>
        </w:rPr>
        <w:t xml:space="preserve"> Meeting of Board of Directors</w:t>
      </w:r>
    </w:p>
    <w:p w:rsidR="007A7875" w:rsidRDefault="007A7875">
      <w:pPr>
        <w:jc w:val="center"/>
      </w:pPr>
    </w:p>
    <w:p w:rsidR="007A7875" w:rsidRDefault="007A7875">
      <w:pPr>
        <w:jc w:val="center"/>
      </w:pPr>
    </w:p>
    <w:p w:rsidR="007A7875" w:rsidRDefault="007A7875"/>
    <w:p w:rsidR="007A7875" w:rsidRDefault="00EF134A">
      <w:r>
        <w:t>POSTING DATE: September 8</w:t>
      </w:r>
      <w:r w:rsidR="00235811">
        <w:t>, 2017</w:t>
      </w:r>
    </w:p>
    <w:p w:rsidR="007A7875" w:rsidRDefault="00235811">
      <w:r>
        <w:tab/>
        <w:t xml:space="preserve">                                    </w:t>
      </w:r>
    </w:p>
    <w:p w:rsidR="007A7875" w:rsidRDefault="00235811">
      <w:pPr>
        <w:jc w:val="both"/>
      </w:pPr>
      <w:r>
        <w:t>NOTICE IS HEREBY GIVEN that the Board of Directors of the Port O’Connor Improvement District will ho</w:t>
      </w:r>
      <w:r w:rsidR="000C467D">
        <w:t xml:space="preserve">ld a </w:t>
      </w:r>
      <w:r w:rsidR="000C467D" w:rsidRPr="00B57EEF">
        <w:rPr>
          <w:b/>
        </w:rPr>
        <w:t>Special</w:t>
      </w:r>
      <w:r w:rsidR="00B11AA3">
        <w:t xml:space="preserve"> meeting </w:t>
      </w:r>
      <w:r w:rsidR="00B57EEF">
        <w:t>on Tuesday</w:t>
      </w:r>
      <w:r w:rsidR="00ED7BFE">
        <w:t xml:space="preserve">, September </w:t>
      </w:r>
      <w:r w:rsidR="00520143">
        <w:t>12</w:t>
      </w:r>
      <w:r w:rsidRPr="00ED7BFE">
        <w:t>, 2017, at 1:00 p.m</w:t>
      </w:r>
      <w:r>
        <w:t>. at the District Office, 39 Denman Drive, Port O’Connor, Texas.  The purpose of the meeting will be to discuss, consider and take necessary action on the following matters:</w:t>
      </w:r>
    </w:p>
    <w:p w:rsidR="007A7875" w:rsidRDefault="007A7875"/>
    <w:p w:rsidR="007A7875" w:rsidRDefault="00235811">
      <w:r>
        <w:t>A.</w:t>
      </w:r>
      <w:r>
        <w:tab/>
        <w:t>CALL TO ORDER</w:t>
      </w:r>
    </w:p>
    <w:p w:rsidR="007A7875" w:rsidRDefault="007A7875"/>
    <w:p w:rsidR="007A7875" w:rsidRDefault="00235811">
      <w:r>
        <w:tab/>
        <w:t>1.</w:t>
      </w:r>
      <w:r>
        <w:tab/>
        <w:t>Quorum Call</w:t>
      </w:r>
    </w:p>
    <w:p w:rsidR="007A7875" w:rsidRDefault="00235811">
      <w:pPr>
        <w:numPr>
          <w:ilvl w:val="0"/>
          <w:numId w:val="1"/>
        </w:numPr>
      </w:pPr>
      <w:r>
        <w:t>Citizens Welcome</w:t>
      </w:r>
    </w:p>
    <w:p w:rsidR="007A7875" w:rsidRDefault="007A7875"/>
    <w:p w:rsidR="007A7875" w:rsidRDefault="009F29F1" w:rsidP="00E766C2">
      <w:pPr>
        <w:jc w:val="both"/>
      </w:pPr>
      <w:r>
        <w:rPr>
          <w:rFonts w:ascii="Book Antiqua" w:eastAsia="Book Antiqua" w:hAnsi="Book Antiqua" w:cs="Book Antiqua"/>
        </w:rPr>
        <w:t>B</w:t>
      </w:r>
      <w:r w:rsidR="00E766C2">
        <w:rPr>
          <w:rFonts w:ascii="Book Antiqua" w:eastAsia="Book Antiqua" w:hAnsi="Book Antiqua" w:cs="Book Antiqua"/>
        </w:rPr>
        <w:t>.</w:t>
      </w:r>
      <w:r w:rsidR="00235811">
        <w:tab/>
        <w:t>ITEMS FOR CONSIDERATION AND TAKE APPROPRIATE ACTION IF NEEDED: *</w:t>
      </w:r>
    </w:p>
    <w:p w:rsidR="007A7875" w:rsidRDefault="00235811">
      <w:r>
        <w:tab/>
      </w:r>
      <w:r w:rsidR="00E766C2">
        <w:t>1. Presentation of information for upcoming</w:t>
      </w:r>
      <w:r w:rsidR="00562B3B">
        <w:t xml:space="preserve"> 2017/2018</w:t>
      </w:r>
      <w:r w:rsidR="00E766C2">
        <w:t xml:space="preserve"> budget by Kaye Townley of Municipal Accounts</w:t>
      </w:r>
      <w:r>
        <w:tab/>
      </w:r>
    </w:p>
    <w:p w:rsidR="00E766C2" w:rsidRDefault="00E766C2">
      <w:r>
        <w:t xml:space="preserve">            2. </w:t>
      </w:r>
      <w:r w:rsidRPr="00E766C2">
        <w:t>Review proposal of Mark Barnes, land asset report for Por</w:t>
      </w:r>
      <w:r w:rsidR="00B57EEF">
        <w:t>t O Connor Improvement District</w:t>
      </w:r>
      <w:r w:rsidR="00562B3B">
        <w:t xml:space="preserve"> and authorize the President to execute a professional services agreement with Mark Barnes after review by General Counsel.</w:t>
      </w:r>
    </w:p>
    <w:p w:rsidR="006B7619" w:rsidRDefault="006B7619">
      <w:r>
        <w:t xml:space="preserve">            3. Review proposals </w:t>
      </w:r>
      <w:r w:rsidR="00562B3B">
        <w:t xml:space="preserve">for </w:t>
      </w:r>
      <w:r>
        <w:t>front door lock and authorize the President to execute a purchase or</w:t>
      </w:r>
      <w:r w:rsidR="00562B3B">
        <w:t>der</w:t>
      </w:r>
      <w:r>
        <w:t xml:space="preserve"> with the board approved proposal. </w:t>
      </w:r>
    </w:p>
    <w:p w:rsidR="006B7619" w:rsidRDefault="006B7619">
      <w:r>
        <w:t xml:space="preserve">            4. Discuss and adopt proposed POCID and POCID Defined Area No.1 budgets fo</w:t>
      </w:r>
      <w:r w:rsidR="00634812">
        <w:t xml:space="preserve">r 2017/2018 fiscal year </w:t>
      </w:r>
      <w:r>
        <w:t xml:space="preserve">and authorize sending to wholesale customer s for review and comment on parts of budget applicable </w:t>
      </w:r>
      <w:r w:rsidR="00634812">
        <w:t>t</w:t>
      </w:r>
      <w:r>
        <w:t xml:space="preserve">o their services.  </w:t>
      </w:r>
    </w:p>
    <w:p w:rsidR="00E766C2" w:rsidRDefault="00E766C2"/>
    <w:p w:rsidR="007A7875" w:rsidRDefault="00634812">
      <w:r>
        <w:t>C</w:t>
      </w:r>
      <w:r w:rsidR="00235811" w:rsidRPr="00807791">
        <w:t>.        EXECUTIVE SESSION ***</w:t>
      </w:r>
      <w:r w:rsidR="00C710C6">
        <w:t xml:space="preserve">  </w:t>
      </w:r>
    </w:p>
    <w:p w:rsidR="007A7875" w:rsidRDefault="007A7875">
      <w:pPr>
        <w:ind w:left="1440" w:right="1440"/>
        <w:jc w:val="both"/>
      </w:pPr>
    </w:p>
    <w:p w:rsidR="007A7875" w:rsidRDefault="00235811">
      <w:pPr>
        <w:ind w:left="720"/>
      </w:pPr>
      <w:r>
        <w:t>The Port O’Connor Improvement District may consider in Executive Session any of the identified items posted on the agenda pursuant to the following exceptions:</w:t>
      </w:r>
    </w:p>
    <w:p w:rsidR="007A7875" w:rsidRDefault="007A7875">
      <w:pPr>
        <w:ind w:left="720"/>
      </w:pPr>
    </w:p>
    <w:p w:rsidR="007A7875" w:rsidRDefault="00235811">
      <w:pPr>
        <w:ind w:left="720" w:firstLine="720"/>
      </w:pPr>
      <w:r>
        <w:t>Texas Government Code Ann. § 551.071:  Consultation with Attorney</w:t>
      </w:r>
    </w:p>
    <w:p w:rsidR="007A7875" w:rsidRDefault="00235811">
      <w:pPr>
        <w:ind w:left="720" w:firstLine="720"/>
      </w:pPr>
      <w:r>
        <w:t>Texas Government Code Ann. § 551.072:  Real Property</w:t>
      </w:r>
    </w:p>
    <w:p w:rsidR="007A7875" w:rsidRDefault="00235811">
      <w:pPr>
        <w:ind w:left="720" w:firstLine="720"/>
      </w:pPr>
      <w:r>
        <w:t>Texas Government Code Ann. § 551.074:  Personnel Matters</w:t>
      </w:r>
    </w:p>
    <w:p w:rsidR="007A7875" w:rsidRDefault="007A7875">
      <w:pPr>
        <w:ind w:left="720" w:firstLine="720"/>
      </w:pPr>
    </w:p>
    <w:p w:rsidR="007A7875" w:rsidRDefault="00235811">
      <w:pPr>
        <w:ind w:firstLine="720"/>
      </w:pPr>
      <w:r>
        <w:t xml:space="preserve">Consultation with General Counsel pursuant to Texas Government Code Section 551.071, Consultation </w:t>
      </w:r>
      <w:r>
        <w:tab/>
        <w:t xml:space="preserve">with Attorney, on pending or contemplated litigation; or a settlement offer; or on a matter in which the </w:t>
      </w:r>
      <w:r>
        <w:tab/>
        <w:t xml:space="preserve">duty of the attorney to the governmental body under the Texas Disciplinary Rules of Professional </w:t>
      </w:r>
      <w:r>
        <w:tab/>
        <w:t xml:space="preserve">Conduct of the State Bar of Texas clearly conflicts with Texas Government Code Chapter 551 for the </w:t>
      </w:r>
      <w:r>
        <w:tab/>
        <w:t>purpose of receiving legal advice concerning status of pending projects, including but not limited to:</w:t>
      </w:r>
    </w:p>
    <w:p w:rsidR="007A7875" w:rsidRDefault="007A7875"/>
    <w:p w:rsidR="007A7875" w:rsidRDefault="007A7875"/>
    <w:p w:rsidR="007A7875" w:rsidRDefault="00634812">
      <w:pPr>
        <w:tabs>
          <w:tab w:val="left" w:pos="720"/>
        </w:tabs>
      </w:pPr>
      <w:r>
        <w:t>D</w:t>
      </w:r>
      <w:r w:rsidR="00235811">
        <w:t>.</w:t>
      </w:r>
      <w:r w:rsidR="00235811">
        <w:tab/>
        <w:t>ACTION AS A RESULT OF EXECUTIVE SESSION</w:t>
      </w:r>
    </w:p>
    <w:p w:rsidR="007A7875" w:rsidRDefault="00235811" w:rsidP="00DF6C77">
      <w:pPr>
        <w:tabs>
          <w:tab w:val="left" w:pos="720"/>
        </w:tabs>
      </w:pPr>
      <w:r>
        <w:tab/>
        <w:t xml:space="preserve">  </w:t>
      </w:r>
    </w:p>
    <w:p w:rsidR="007A7875" w:rsidRDefault="007A7875"/>
    <w:p w:rsidR="007A7875" w:rsidRDefault="00634812">
      <w:pPr>
        <w:tabs>
          <w:tab w:val="left" w:pos="720"/>
        </w:tabs>
        <w:ind w:left="720" w:hanging="720"/>
      </w:pPr>
      <w:r>
        <w:t>E.</w:t>
      </w:r>
      <w:r w:rsidR="00235811">
        <w:tab/>
        <w:t>ITEMS FROM BOARD MEMBERS (Note: Board members may request specific factual information, recitation of existing policy, or placement of items on the Agenda for discussion at a later meeting.)</w:t>
      </w:r>
    </w:p>
    <w:p w:rsidR="007A7875" w:rsidRDefault="007A7875"/>
    <w:p w:rsidR="007A7875" w:rsidRDefault="00634812">
      <w:r>
        <w:t>F.</w:t>
      </w:r>
      <w:r w:rsidR="00235811">
        <w:tab/>
        <w:t>ADJOURN</w:t>
      </w:r>
    </w:p>
    <w:p w:rsidR="007A7875" w:rsidRDefault="007A7875"/>
    <w:p w:rsidR="007A7875" w:rsidRDefault="00235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* The subject matter of the reports of the District’s Utility Manager and the District’s Engineer </w:t>
      </w:r>
    </w:p>
    <w:p w:rsidR="007A7875" w:rsidRDefault="00235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include discussion and deliberation with respect to any rule or regulation or item by the current or</w:t>
      </w:r>
    </w:p>
    <w:p w:rsidR="007A7875" w:rsidRDefault="002358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next proposed budget of the District, including- without limitations- any water or wastewater</w:t>
      </w:r>
    </w:p>
    <w:p w:rsidR="007A7875" w:rsidRDefault="00235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facility or improvement any plat, plan, requirement or construction detail; any contractor or </w:t>
      </w:r>
    </w:p>
    <w:p w:rsidR="007A7875" w:rsidRDefault="00235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employee; and contract; or any real or personal property interest of the District.</w:t>
      </w:r>
    </w:p>
    <w:p w:rsidR="007A7875" w:rsidRDefault="007A7875">
      <w:pPr>
        <w:ind w:firstLine="720"/>
        <w:jc w:val="both"/>
        <w:rPr>
          <w:sz w:val="20"/>
          <w:szCs w:val="20"/>
        </w:rPr>
      </w:pPr>
    </w:p>
    <w:p w:rsidR="007A7875" w:rsidRDefault="0023581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Rules, regulations or policy statements relating to or concerning any item appearing on this </w:t>
      </w:r>
    </w:p>
    <w:p w:rsidR="007A7875" w:rsidRDefault="00235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agenda may be discussed or deliberated under this item, in addition to any specifically listed</w:t>
      </w:r>
    </w:p>
    <w:p w:rsidR="007A7875" w:rsidRDefault="00235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rules and regulations.</w:t>
      </w:r>
    </w:p>
    <w:p w:rsidR="007A7875" w:rsidRDefault="007A7875">
      <w:pPr>
        <w:jc w:val="both"/>
        <w:rPr>
          <w:sz w:val="20"/>
          <w:szCs w:val="20"/>
        </w:rPr>
      </w:pPr>
    </w:p>
    <w:p w:rsidR="007A7875" w:rsidRDefault="00235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*** Any item on this agenda may be discussed in executive session if authorized by Texas law, </w:t>
      </w:r>
    </w:p>
    <w:p w:rsidR="007A7875" w:rsidRDefault="00235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regardless or whether that item is listed under “Executive Session” in this agenda, and regardless</w:t>
      </w:r>
    </w:p>
    <w:p w:rsidR="007A7875" w:rsidRDefault="00235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of any past or current practice of the District’s board.  Executive sessions described generally</w:t>
      </w:r>
    </w:p>
    <w:p w:rsidR="007A7875" w:rsidRDefault="00235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herein may include consideration of any item otherwise listed on the agenda plus any subject</w:t>
      </w:r>
    </w:p>
    <w:p w:rsidR="007A7875" w:rsidRDefault="00235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specified in the executive session notice.  Executive sessions may be held at 39 Denman Drive,</w:t>
      </w:r>
    </w:p>
    <w:p w:rsidR="007A7875" w:rsidRDefault="00235811">
      <w:pPr>
        <w:jc w:val="both"/>
      </w:pPr>
      <w:r>
        <w:rPr>
          <w:sz w:val="20"/>
          <w:szCs w:val="20"/>
        </w:rPr>
        <w:tab/>
        <w:t>Port O’Connor, Texas</w:t>
      </w:r>
      <w:r>
        <w:t>.</w:t>
      </w:r>
    </w:p>
    <w:sectPr w:rsidR="007A787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24A9"/>
    <w:multiLevelType w:val="multilevel"/>
    <w:tmpl w:val="5DFAC9C0"/>
    <w:lvl w:ilvl="0">
      <w:start w:val="2"/>
      <w:numFmt w:val="decimal"/>
      <w:lvlText w:val="%1."/>
      <w:lvlJc w:val="left"/>
      <w:pPr>
        <w:ind w:left="1440" w:hanging="720"/>
      </w:pPr>
      <w:rPr>
        <w:vertAlign w:val="baseline"/>
      </w:rPr>
    </w:lvl>
    <w:lvl w:ilvl="1">
      <w:start w:val="2"/>
      <w:numFmt w:val="upperLetter"/>
      <w:lvlText w:val="%2."/>
      <w:lvlJc w:val="left"/>
      <w:pPr>
        <w:ind w:left="216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42F32CFA"/>
    <w:multiLevelType w:val="multilevel"/>
    <w:tmpl w:val="6736138A"/>
    <w:lvl w:ilvl="0">
      <w:start w:val="1"/>
      <w:numFmt w:val="decimal"/>
      <w:lvlText w:val="%1."/>
      <w:lvlJc w:val="left"/>
      <w:pPr>
        <w:ind w:left="1440" w:hanging="6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vertAlign w:val="baseline"/>
      </w:rPr>
    </w:lvl>
  </w:abstractNum>
  <w:abstractNum w:abstractNumId="2">
    <w:nsid w:val="4A9570FF"/>
    <w:multiLevelType w:val="multilevel"/>
    <w:tmpl w:val="5DFAC9C0"/>
    <w:lvl w:ilvl="0">
      <w:start w:val="2"/>
      <w:numFmt w:val="decimal"/>
      <w:lvlText w:val="%1."/>
      <w:lvlJc w:val="left"/>
      <w:pPr>
        <w:ind w:left="1440" w:hanging="720"/>
      </w:pPr>
      <w:rPr>
        <w:vertAlign w:val="baseline"/>
      </w:rPr>
    </w:lvl>
    <w:lvl w:ilvl="1">
      <w:start w:val="2"/>
      <w:numFmt w:val="upperLetter"/>
      <w:lvlText w:val="%2."/>
      <w:lvlJc w:val="left"/>
      <w:pPr>
        <w:ind w:left="216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nsid w:val="7246362E"/>
    <w:multiLevelType w:val="multilevel"/>
    <w:tmpl w:val="703AC7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75"/>
    <w:rsid w:val="00013DA9"/>
    <w:rsid w:val="000906BD"/>
    <w:rsid w:val="000C467D"/>
    <w:rsid w:val="000F6103"/>
    <w:rsid w:val="00133DBF"/>
    <w:rsid w:val="00235811"/>
    <w:rsid w:val="00244042"/>
    <w:rsid w:val="00291CA7"/>
    <w:rsid w:val="002B458E"/>
    <w:rsid w:val="0036479C"/>
    <w:rsid w:val="003F115F"/>
    <w:rsid w:val="0043041E"/>
    <w:rsid w:val="004A6851"/>
    <w:rsid w:val="004F2FE4"/>
    <w:rsid w:val="00520143"/>
    <w:rsid w:val="00562B3B"/>
    <w:rsid w:val="00563519"/>
    <w:rsid w:val="005E24F5"/>
    <w:rsid w:val="005E41E1"/>
    <w:rsid w:val="00634812"/>
    <w:rsid w:val="00650CAD"/>
    <w:rsid w:val="00673781"/>
    <w:rsid w:val="006B7619"/>
    <w:rsid w:val="006F25E5"/>
    <w:rsid w:val="0071608E"/>
    <w:rsid w:val="007A0D9E"/>
    <w:rsid w:val="007A7875"/>
    <w:rsid w:val="00807791"/>
    <w:rsid w:val="008A6E97"/>
    <w:rsid w:val="00942E7E"/>
    <w:rsid w:val="009608A3"/>
    <w:rsid w:val="009B094B"/>
    <w:rsid w:val="009F29F1"/>
    <w:rsid w:val="00B05C28"/>
    <w:rsid w:val="00B11AA3"/>
    <w:rsid w:val="00B57EEF"/>
    <w:rsid w:val="00B74195"/>
    <w:rsid w:val="00B81A5F"/>
    <w:rsid w:val="00C445B2"/>
    <w:rsid w:val="00C710C6"/>
    <w:rsid w:val="00DA2B9E"/>
    <w:rsid w:val="00DD3E32"/>
    <w:rsid w:val="00DF6C77"/>
    <w:rsid w:val="00E0009A"/>
    <w:rsid w:val="00E205B6"/>
    <w:rsid w:val="00E766C2"/>
    <w:rsid w:val="00ED7BFE"/>
    <w:rsid w:val="00EF134A"/>
    <w:rsid w:val="00F137F3"/>
    <w:rsid w:val="00F3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6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Lori</cp:lastModifiedBy>
  <cp:revision>2</cp:revision>
  <cp:lastPrinted>2017-09-05T19:43:00Z</cp:lastPrinted>
  <dcterms:created xsi:type="dcterms:W3CDTF">2017-09-08T21:14:00Z</dcterms:created>
  <dcterms:modified xsi:type="dcterms:W3CDTF">2017-09-08T21:14:00Z</dcterms:modified>
</cp:coreProperties>
</file>